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rPr>
      </w:pPr>
      <w:bookmarkStart w:id="0" w:name="_Toc23296"/>
      <w:bookmarkStart w:id="11" w:name="_GoBack"/>
      <w:bookmarkEnd w:id="11"/>
      <w:r>
        <w:rPr>
          <w:rFonts w:hint="eastAsia" w:ascii="宋体" w:hAnsi="宋体" w:eastAsia="宋体" w:cs="宋体"/>
        </w:rPr>
        <w:t>广东省知识产权业务管理阳光政务平台</w:t>
      </w:r>
      <w:bookmarkEnd w:id="0"/>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宋体" w:hAnsi="宋体" w:eastAsia="宋体" w:cs="宋体"/>
        </w:rPr>
      </w:pPr>
      <w:bookmarkStart w:id="1" w:name="_Toc3945"/>
      <w:r>
        <w:rPr>
          <w:rFonts w:hint="default" w:ascii="宋体" w:hAnsi="宋体" w:eastAsia="宋体" w:cs="宋体"/>
          <w:lang w:eastAsia="zh-CN"/>
        </w:rPr>
        <w:t>广东专利奖系统</w:t>
      </w:r>
      <w:r>
        <w:rPr>
          <w:rFonts w:hint="eastAsia" w:ascii="宋体" w:hAnsi="宋体" w:eastAsia="宋体" w:cs="宋体"/>
          <w:lang w:eastAsia="zh-CN"/>
        </w:rPr>
        <w:t>操作</w:t>
      </w:r>
      <w:bookmarkEnd w:id="1"/>
      <w:r>
        <w:rPr>
          <w:rFonts w:hint="default" w:ascii="宋体" w:hAnsi="宋体" w:eastAsia="宋体" w:cs="宋体"/>
          <w:lang w:eastAsia="zh-CN"/>
        </w:rPr>
        <w:t>手册</w:t>
      </w:r>
    </w:p>
    <w:p>
      <w:pPr>
        <w:bidi w:val="0"/>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w:t>
      </w:r>
      <w:r>
        <w:rPr>
          <w:rFonts w:hint="default" w:ascii="宋体" w:hAnsi="宋体" w:eastAsia="宋体" w:cs="宋体"/>
          <w:b/>
          <w:bCs/>
          <w:sz w:val="32"/>
          <w:szCs w:val="32"/>
          <w:lang w:eastAsia="zh-CN"/>
        </w:rPr>
        <w:t>面向申报单位、申报人</w:t>
      </w:r>
      <w:r>
        <w:rPr>
          <w:rFonts w:hint="eastAsia" w:ascii="宋体" w:hAnsi="宋体" w:eastAsia="宋体" w:cs="宋体"/>
          <w:b/>
          <w:bCs/>
          <w:sz w:val="32"/>
          <w:szCs w:val="32"/>
          <w:lang w:eastAsia="zh-CN"/>
        </w:rPr>
        <w:t>）</w:t>
      </w:r>
    </w:p>
    <w:p>
      <w:pPr>
        <w:bidi w:val="0"/>
        <w:jc w:val="center"/>
        <w:rPr>
          <w:rFonts w:hint="eastAsia" w:ascii="宋体" w:hAnsi="宋体" w:eastAsia="宋体" w:cs="宋体"/>
          <w:b/>
          <w:bCs/>
          <w:sz w:val="32"/>
          <w:szCs w:val="32"/>
          <w:lang w:eastAsia="zh-CN"/>
        </w:rPr>
      </w:pPr>
    </w:p>
    <w:p>
      <w:pPr>
        <w:pStyle w:val="3"/>
        <w:numPr>
          <w:ilvl w:val="0"/>
          <w:numId w:val="1"/>
        </w:numPr>
        <w:bidi w:val="0"/>
        <w:ind w:left="0" w:leftChars="0" w:firstLine="420" w:firstLineChars="0"/>
        <w:outlineLvl w:val="0"/>
        <w:rPr>
          <w:rFonts w:hint="eastAsia" w:ascii="宋体" w:hAnsi="宋体" w:eastAsia="宋体" w:cs="宋体"/>
          <w:lang w:eastAsia="zh-CN"/>
        </w:rPr>
      </w:pPr>
      <w:bookmarkStart w:id="2" w:name="_Toc6055"/>
      <w:r>
        <w:rPr>
          <w:rFonts w:hint="eastAsia" w:ascii="宋体" w:hAnsi="宋体" w:eastAsia="宋体" w:cs="宋体"/>
          <w:lang w:eastAsia="zh-CN"/>
        </w:rPr>
        <w:t>概要描述</w:t>
      </w:r>
      <w:bookmarkEnd w:id="2"/>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eastAsia="zh-CN"/>
        </w:rPr>
        <w:t>本操作</w:t>
      </w:r>
      <w:r>
        <w:rPr>
          <w:rFonts w:hint="default" w:ascii="宋体" w:hAnsi="宋体" w:eastAsia="宋体" w:cs="宋体"/>
          <w:b w:val="0"/>
          <w:bCs w:val="0"/>
          <w:sz w:val="28"/>
          <w:szCs w:val="28"/>
          <w:lang w:eastAsia="zh-CN"/>
        </w:rPr>
        <w:t>手册的使用对象为</w:t>
      </w:r>
      <w:r>
        <w:rPr>
          <w:rFonts w:hint="eastAsia" w:ascii="宋体" w:hAnsi="宋体" w:eastAsia="宋体" w:cs="宋体"/>
          <w:b w:val="0"/>
          <w:bCs w:val="0"/>
          <w:sz w:val="28"/>
          <w:szCs w:val="28"/>
          <w:lang w:eastAsia="zh-CN"/>
        </w:rPr>
        <w:t>有意申报广东专利奖的单位或个人</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eastAsia="zh-CN"/>
        </w:rPr>
        <w:t>手册</w:t>
      </w:r>
      <w:r>
        <w:rPr>
          <w:rFonts w:hint="eastAsia" w:ascii="宋体" w:hAnsi="宋体" w:eastAsia="宋体" w:cs="宋体"/>
          <w:b w:val="0"/>
          <w:bCs w:val="0"/>
          <w:sz w:val="28"/>
          <w:szCs w:val="28"/>
          <w:lang w:val="en-US" w:eastAsia="zh-CN"/>
        </w:rPr>
        <w:t>主要介绍</w:t>
      </w:r>
      <w:r>
        <w:rPr>
          <w:rFonts w:hint="default" w:ascii="宋体" w:hAnsi="宋体" w:eastAsia="宋体" w:cs="宋体"/>
          <w:b w:val="0"/>
          <w:bCs w:val="0"/>
          <w:sz w:val="28"/>
          <w:szCs w:val="28"/>
          <w:lang w:eastAsia="zh-CN"/>
        </w:rPr>
        <w:t>申报单位和申报人在广东省知识产权业务管理阳光政务平台如何进行广东专利奖的申报办理</w:t>
      </w:r>
      <w:r>
        <w:rPr>
          <w:rFonts w:hint="eastAsia" w:ascii="宋体" w:hAnsi="宋体" w:eastAsia="宋体" w:cs="宋体"/>
          <w:b w:val="0"/>
          <w:bCs w:val="0"/>
          <w:sz w:val="28"/>
          <w:szCs w:val="28"/>
          <w:lang w:val="en-US" w:eastAsia="zh-CN"/>
        </w:rPr>
        <w:t>。</w:t>
      </w:r>
    </w:p>
    <w:p>
      <w:pPr>
        <w:pStyle w:val="3"/>
        <w:numPr>
          <w:ilvl w:val="0"/>
          <w:numId w:val="1"/>
        </w:numPr>
        <w:bidi w:val="0"/>
        <w:ind w:left="0" w:leftChars="0" w:firstLine="420" w:firstLineChars="0"/>
        <w:outlineLvl w:val="0"/>
        <w:rPr>
          <w:rFonts w:hint="eastAsia" w:ascii="宋体" w:hAnsi="宋体" w:eastAsia="宋体" w:cs="宋体"/>
          <w:b/>
          <w:lang w:val="en-US" w:eastAsia="zh-CN"/>
        </w:rPr>
      </w:pPr>
      <w:bookmarkStart w:id="3" w:name="_Toc6255"/>
      <w:r>
        <w:rPr>
          <w:rFonts w:hint="default" w:ascii="宋体" w:hAnsi="宋体" w:eastAsia="宋体" w:cs="宋体"/>
          <w:b/>
          <w:lang w:eastAsia="zh-CN"/>
        </w:rPr>
        <w:t>系统</w:t>
      </w:r>
      <w:r>
        <w:rPr>
          <w:rFonts w:hint="eastAsia" w:ascii="宋体" w:hAnsi="宋体" w:eastAsia="宋体" w:cs="宋体"/>
          <w:b/>
          <w:lang w:val="en-US" w:eastAsia="zh-CN"/>
        </w:rPr>
        <w:t>须知</w:t>
      </w:r>
      <w:bookmarkEnd w:id="3"/>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20" w:firstLineChars="0"/>
        <w:textAlignment w:val="auto"/>
        <w:rPr>
          <w:rFonts w:hint="eastAsia" w:ascii="宋体" w:hAnsi="宋体" w:eastAsia="宋体" w:cs="宋体"/>
          <w:b w:val="0"/>
          <w:bCs w:val="0"/>
          <w:sz w:val="28"/>
          <w:szCs w:val="28"/>
          <w:lang w:val="en-US" w:eastAsia="zh-CN"/>
        </w:rPr>
      </w:pPr>
      <w:r>
        <w:rPr>
          <w:rFonts w:hint="default" w:ascii="宋体" w:hAnsi="宋体" w:eastAsia="宋体" w:cs="宋体"/>
          <w:b/>
          <w:bCs/>
          <w:sz w:val="28"/>
          <w:szCs w:val="28"/>
          <w:lang w:eastAsia="zh-CN"/>
        </w:rPr>
        <w:t>账号注册。</w:t>
      </w:r>
      <w:r>
        <w:rPr>
          <w:rFonts w:hint="eastAsia" w:ascii="宋体" w:hAnsi="宋体" w:eastAsia="宋体" w:cs="宋体"/>
          <w:b w:val="0"/>
          <w:bCs w:val="0"/>
          <w:sz w:val="28"/>
          <w:szCs w:val="28"/>
          <w:lang w:val="en-US" w:eastAsia="zh-CN"/>
        </w:rPr>
        <w:t>项目申报前，</w:t>
      </w:r>
      <w:r>
        <w:rPr>
          <w:rFonts w:hint="default" w:ascii="宋体" w:hAnsi="宋体" w:eastAsia="宋体" w:cs="宋体"/>
          <w:b w:val="0"/>
          <w:bCs w:val="0"/>
          <w:sz w:val="28"/>
          <w:szCs w:val="28"/>
          <w:lang w:eastAsia="zh-CN"/>
        </w:rPr>
        <w:t>申报单位需在</w:t>
      </w:r>
      <w:r>
        <w:rPr>
          <w:rFonts w:hint="eastAsia" w:ascii="宋体" w:hAnsi="宋体" w:eastAsia="宋体" w:cs="宋体"/>
          <w:b w:val="0"/>
          <w:bCs w:val="0"/>
          <w:sz w:val="28"/>
          <w:szCs w:val="28"/>
          <w:lang w:val="en-US" w:eastAsia="zh-CN"/>
        </w:rPr>
        <w:t>“广东省知识产权业务管理阳光政务平台”</w:t>
      </w:r>
      <w:r>
        <w:rPr>
          <w:rFonts w:hint="default" w:ascii="宋体" w:hAnsi="宋体" w:eastAsia="宋体" w:cs="宋体"/>
          <w:b w:val="0"/>
          <w:bCs w:val="0"/>
          <w:sz w:val="28"/>
          <w:szCs w:val="28"/>
          <w:lang w:eastAsia="zh-CN"/>
        </w:rPr>
        <w:t>系统</w:t>
      </w:r>
      <w:r>
        <w:rPr>
          <w:rFonts w:hint="eastAsia" w:ascii="宋体" w:hAnsi="宋体" w:eastAsia="宋体" w:cs="宋体"/>
          <w:b w:val="0"/>
          <w:bCs w:val="0"/>
          <w:sz w:val="28"/>
          <w:szCs w:val="28"/>
          <w:lang w:val="en-US" w:eastAsia="zh-CN"/>
        </w:rPr>
        <w:t>上</w:t>
      </w:r>
      <w:r>
        <w:rPr>
          <w:rFonts w:hint="default" w:ascii="宋体" w:hAnsi="宋体" w:eastAsia="宋体" w:cs="宋体"/>
          <w:b w:val="0"/>
          <w:bCs w:val="0"/>
          <w:sz w:val="28"/>
          <w:szCs w:val="28"/>
          <w:lang w:eastAsia="zh-CN"/>
        </w:rPr>
        <w:t>完成单位与用户</w:t>
      </w:r>
      <w:r>
        <w:rPr>
          <w:rFonts w:hint="eastAsia" w:ascii="宋体" w:hAnsi="宋体" w:eastAsia="宋体" w:cs="宋体"/>
          <w:b w:val="0"/>
          <w:bCs w:val="0"/>
          <w:sz w:val="28"/>
          <w:szCs w:val="28"/>
          <w:lang w:val="en-US" w:eastAsia="zh-CN"/>
        </w:rPr>
        <w:t>账号</w:t>
      </w:r>
      <w:r>
        <w:rPr>
          <w:rFonts w:hint="default" w:ascii="宋体" w:hAnsi="宋体" w:eastAsia="宋体" w:cs="宋体"/>
          <w:b w:val="0"/>
          <w:bCs w:val="0"/>
          <w:sz w:val="28"/>
          <w:szCs w:val="28"/>
          <w:lang w:eastAsia="zh-CN"/>
        </w:rPr>
        <w:t>注册</w:t>
      </w:r>
      <w:r>
        <w:rPr>
          <w:rFonts w:hint="eastAsia" w:ascii="宋体" w:hAnsi="宋体" w:eastAsia="宋体" w:cs="宋体"/>
          <w:b w:val="0"/>
          <w:bCs w:val="0"/>
          <w:sz w:val="28"/>
          <w:szCs w:val="28"/>
          <w:lang w:val="en-US" w:eastAsia="zh-CN"/>
        </w:rPr>
        <w:t>，</w:t>
      </w:r>
      <w:r>
        <w:rPr>
          <w:rFonts w:hint="eastAsia" w:ascii="宋体" w:hAnsi="宋体" w:eastAsia="宋体" w:cs="宋体"/>
          <w:b w:val="0"/>
          <w:bCs w:val="0"/>
          <w:sz w:val="28"/>
          <w:szCs w:val="28"/>
          <w:highlight w:val="yellow"/>
          <w:lang w:val="en-US" w:eastAsia="zh-CN"/>
        </w:rPr>
        <w:t>如</w:t>
      </w:r>
      <w:r>
        <w:rPr>
          <w:rFonts w:hint="default" w:ascii="宋体" w:hAnsi="宋体" w:eastAsia="宋体" w:cs="宋体"/>
          <w:b w:val="0"/>
          <w:bCs w:val="0"/>
          <w:sz w:val="28"/>
          <w:szCs w:val="28"/>
          <w:highlight w:val="yellow"/>
          <w:lang w:eastAsia="zh-CN"/>
        </w:rPr>
        <w:t>已在该平台进行注册过，则使用原用户账号与密码即可登录。</w:t>
      </w:r>
      <w:r>
        <w:rPr>
          <w:rFonts w:hint="default" w:ascii="宋体" w:hAnsi="宋体" w:eastAsia="宋体" w:cs="宋体"/>
          <w:b/>
          <w:bCs/>
          <w:sz w:val="28"/>
          <w:szCs w:val="28"/>
          <w:lang w:eastAsia="zh-CN"/>
        </w:rPr>
        <w:t>申报</w:t>
      </w:r>
      <w:r>
        <w:rPr>
          <w:rFonts w:hint="eastAsia" w:ascii="宋体" w:hAnsi="宋体" w:eastAsia="宋体" w:cs="宋体"/>
          <w:b/>
          <w:bCs/>
          <w:sz w:val="28"/>
          <w:szCs w:val="28"/>
          <w:lang w:val="en-US" w:eastAsia="zh-CN"/>
        </w:rPr>
        <w:t>账号分为个人账号和单位账号</w:t>
      </w:r>
      <w:r>
        <w:rPr>
          <w:rFonts w:hint="default" w:ascii="宋体" w:hAnsi="宋体" w:eastAsia="宋体" w:cs="宋体"/>
          <w:b/>
          <w:bCs/>
          <w:sz w:val="28"/>
          <w:szCs w:val="28"/>
          <w:lang w:eastAsia="zh-CN"/>
        </w:rPr>
        <w:t>（即单位管理员账号）</w:t>
      </w:r>
      <w:r>
        <w:rPr>
          <w:rFonts w:hint="eastAsia" w:ascii="宋体" w:hAnsi="宋体" w:eastAsia="宋体" w:cs="宋体"/>
          <w:b w:val="0"/>
          <w:bCs w:val="0"/>
          <w:sz w:val="28"/>
          <w:szCs w:val="28"/>
          <w:lang w:val="en-US" w:eastAsia="zh-CN"/>
        </w:rPr>
        <w:t>，这两类型账号均可以在系统首页的“注册账号”进行注册，单位账号注册后就会自动生成为单位管理员角色。对应每个身份证号或单位统一信用代码只能注册唯一的个人账号或单位账号；</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20" w:firstLineChars="0"/>
        <w:textAlignment w:val="auto"/>
        <w:rPr>
          <w:rFonts w:hint="eastAsia" w:ascii="宋体" w:hAnsi="宋体" w:eastAsia="宋体" w:cs="宋体"/>
          <w:b w:val="0"/>
          <w:bCs w:val="0"/>
          <w:sz w:val="28"/>
          <w:szCs w:val="28"/>
          <w:lang w:val="en-US" w:eastAsia="zh-CN"/>
        </w:rPr>
      </w:pPr>
      <w:r>
        <w:rPr>
          <w:rFonts w:hint="default" w:ascii="宋体" w:hAnsi="宋体" w:eastAsia="宋体" w:cs="宋体"/>
          <w:b/>
          <w:bCs/>
          <w:sz w:val="28"/>
          <w:szCs w:val="28"/>
          <w:highlight w:val="yellow"/>
          <w:lang w:eastAsia="zh-CN"/>
        </w:rPr>
        <w:t>项目申报主体。</w:t>
      </w:r>
      <w:r>
        <w:rPr>
          <w:rFonts w:hint="eastAsia" w:ascii="宋体" w:hAnsi="宋体" w:eastAsia="宋体" w:cs="宋体"/>
          <w:b w:val="0"/>
          <w:bCs w:val="0"/>
          <w:sz w:val="28"/>
          <w:szCs w:val="28"/>
          <w:highlight w:val="yellow"/>
          <w:lang w:val="en-US" w:eastAsia="zh-CN"/>
        </w:rPr>
        <w:t>申报</w:t>
      </w:r>
      <w:r>
        <w:rPr>
          <w:rFonts w:hint="eastAsia" w:ascii="宋体" w:hAnsi="宋体" w:eastAsia="宋体" w:cs="宋体"/>
          <w:b w:val="0"/>
          <w:bCs w:val="0"/>
          <w:sz w:val="28"/>
          <w:szCs w:val="28"/>
          <w:highlight w:val="yellow"/>
          <w:u w:val="none"/>
          <w:lang w:val="en-US" w:eastAsia="zh-CN"/>
        </w:rPr>
        <w:t>项目类</w:t>
      </w:r>
      <w:r>
        <w:rPr>
          <w:rFonts w:hint="default" w:ascii="宋体" w:hAnsi="宋体" w:eastAsia="宋体" w:cs="宋体"/>
          <w:b w:val="0"/>
          <w:bCs w:val="0"/>
          <w:sz w:val="28"/>
          <w:szCs w:val="28"/>
          <w:highlight w:val="yellow"/>
          <w:u w:val="none"/>
          <w:lang w:eastAsia="zh-CN"/>
        </w:rPr>
        <w:t>专利奖</w:t>
      </w:r>
      <w:r>
        <w:rPr>
          <w:rFonts w:hint="eastAsia" w:ascii="宋体" w:hAnsi="宋体" w:eastAsia="宋体" w:cs="宋体"/>
          <w:b w:val="0"/>
          <w:bCs w:val="0"/>
          <w:sz w:val="28"/>
          <w:szCs w:val="28"/>
          <w:highlight w:val="yellow"/>
          <w:u w:val="none"/>
          <w:lang w:val="en-US" w:eastAsia="zh-CN"/>
        </w:rPr>
        <w:t>（发明或实用新型专利项目、外观设计专利项目）</w:t>
      </w:r>
      <w:r>
        <w:rPr>
          <w:rFonts w:hint="default" w:ascii="宋体" w:hAnsi="宋体" w:eastAsia="宋体" w:cs="宋体"/>
          <w:b w:val="0"/>
          <w:bCs w:val="0"/>
          <w:sz w:val="28"/>
          <w:szCs w:val="28"/>
          <w:highlight w:val="yellow"/>
          <w:u w:val="none"/>
          <w:lang w:eastAsia="zh-CN"/>
        </w:rPr>
        <w:t>，则</w:t>
      </w:r>
      <w:r>
        <w:rPr>
          <w:rFonts w:hint="eastAsia" w:ascii="宋体" w:hAnsi="宋体" w:eastAsia="宋体" w:cs="宋体"/>
          <w:b w:val="0"/>
          <w:bCs w:val="0"/>
          <w:sz w:val="28"/>
          <w:szCs w:val="28"/>
          <w:highlight w:val="yellow"/>
          <w:lang w:val="en-US" w:eastAsia="zh-CN"/>
        </w:rPr>
        <w:t>使用</w:t>
      </w:r>
      <w:r>
        <w:rPr>
          <w:rFonts w:hint="default" w:ascii="宋体" w:hAnsi="宋体" w:eastAsia="宋体" w:cs="宋体"/>
          <w:b/>
          <w:bCs/>
          <w:sz w:val="28"/>
          <w:szCs w:val="28"/>
          <w:highlight w:val="yellow"/>
          <w:lang w:eastAsia="zh-CN"/>
        </w:rPr>
        <w:t>“</w:t>
      </w:r>
      <w:r>
        <w:rPr>
          <w:rFonts w:hint="eastAsia" w:ascii="宋体" w:hAnsi="宋体" w:eastAsia="宋体" w:cs="宋体"/>
          <w:b/>
          <w:bCs/>
          <w:sz w:val="28"/>
          <w:szCs w:val="28"/>
          <w:highlight w:val="yellow"/>
          <w:lang w:val="en-US" w:eastAsia="zh-CN"/>
        </w:rPr>
        <w:t>申报</w:t>
      </w:r>
      <w:r>
        <w:rPr>
          <w:rFonts w:hint="eastAsia" w:ascii="宋体" w:hAnsi="宋体" w:eastAsia="宋体" w:cs="宋体"/>
          <w:b/>
          <w:bCs/>
          <w:sz w:val="28"/>
          <w:szCs w:val="28"/>
          <w:highlight w:val="yellow"/>
          <w:u w:val="none"/>
          <w:lang w:val="en-US" w:eastAsia="zh-CN"/>
        </w:rPr>
        <w:t>单位管理员</w:t>
      </w:r>
      <w:r>
        <w:rPr>
          <w:rFonts w:hint="default" w:ascii="宋体" w:hAnsi="宋体" w:eastAsia="宋体" w:cs="宋体"/>
          <w:b/>
          <w:bCs/>
          <w:sz w:val="28"/>
          <w:szCs w:val="28"/>
          <w:highlight w:val="yellow"/>
          <w:u w:val="none"/>
          <w:lang w:eastAsia="zh-CN"/>
        </w:rPr>
        <w:t>”</w:t>
      </w:r>
      <w:r>
        <w:rPr>
          <w:rFonts w:hint="default" w:ascii="宋体" w:hAnsi="宋体" w:eastAsia="宋体" w:cs="宋体"/>
          <w:b w:val="0"/>
          <w:bCs w:val="0"/>
          <w:sz w:val="28"/>
          <w:szCs w:val="28"/>
          <w:highlight w:val="yellow"/>
          <w:u w:val="none"/>
          <w:lang w:eastAsia="zh-CN"/>
        </w:rPr>
        <w:t>进行申报</w:t>
      </w:r>
      <w:r>
        <w:rPr>
          <w:rFonts w:hint="eastAsia" w:ascii="宋体" w:hAnsi="宋体" w:eastAsia="宋体" w:cs="宋体"/>
          <w:b w:val="0"/>
          <w:bCs w:val="0"/>
          <w:sz w:val="28"/>
          <w:szCs w:val="28"/>
          <w:highlight w:val="yellow"/>
          <w:lang w:val="en-US" w:eastAsia="zh-CN"/>
        </w:rPr>
        <w:t>；</w:t>
      </w:r>
      <w:r>
        <w:rPr>
          <w:rFonts w:hint="default" w:ascii="宋体" w:hAnsi="宋体" w:eastAsia="宋体" w:cs="宋体"/>
          <w:b w:val="0"/>
          <w:bCs w:val="0"/>
          <w:sz w:val="28"/>
          <w:szCs w:val="28"/>
          <w:highlight w:val="yellow"/>
          <w:lang w:eastAsia="zh-CN"/>
        </w:rPr>
        <w:t>如申请的是</w:t>
      </w:r>
      <w:r>
        <w:rPr>
          <w:rFonts w:hint="eastAsia" w:ascii="宋体" w:hAnsi="宋体" w:eastAsia="宋体" w:cs="宋体"/>
          <w:b w:val="0"/>
          <w:bCs w:val="0"/>
          <w:sz w:val="28"/>
          <w:szCs w:val="28"/>
          <w:highlight w:val="yellow"/>
          <w:lang w:val="en-US" w:eastAsia="zh-CN"/>
        </w:rPr>
        <w:t>个人类</w:t>
      </w:r>
      <w:r>
        <w:rPr>
          <w:rFonts w:hint="default" w:ascii="宋体" w:hAnsi="宋体" w:eastAsia="宋体" w:cs="宋体"/>
          <w:b w:val="0"/>
          <w:bCs w:val="0"/>
          <w:sz w:val="28"/>
          <w:szCs w:val="28"/>
          <w:highlight w:val="yellow"/>
          <w:lang w:eastAsia="zh-CN"/>
        </w:rPr>
        <w:t>专利奖</w:t>
      </w:r>
      <w:r>
        <w:rPr>
          <w:rFonts w:hint="eastAsia" w:ascii="宋体" w:hAnsi="宋体" w:eastAsia="宋体" w:cs="宋体"/>
          <w:b w:val="0"/>
          <w:bCs w:val="0"/>
          <w:sz w:val="28"/>
          <w:szCs w:val="28"/>
          <w:highlight w:val="yellow"/>
          <w:lang w:val="en-US" w:eastAsia="zh-CN"/>
        </w:rPr>
        <w:t>（广东杰出发明人）</w:t>
      </w:r>
      <w:r>
        <w:rPr>
          <w:rFonts w:hint="default" w:ascii="宋体" w:hAnsi="宋体" w:eastAsia="宋体" w:cs="宋体"/>
          <w:b w:val="0"/>
          <w:bCs w:val="0"/>
          <w:sz w:val="28"/>
          <w:szCs w:val="28"/>
          <w:highlight w:val="yellow"/>
          <w:lang w:eastAsia="zh-CN"/>
        </w:rPr>
        <w:t>，则</w:t>
      </w:r>
      <w:r>
        <w:rPr>
          <w:rFonts w:hint="eastAsia" w:ascii="宋体" w:hAnsi="宋体" w:eastAsia="宋体" w:cs="宋体"/>
          <w:b w:val="0"/>
          <w:bCs w:val="0"/>
          <w:sz w:val="28"/>
          <w:szCs w:val="28"/>
          <w:highlight w:val="yellow"/>
          <w:lang w:val="en-US" w:eastAsia="zh-CN"/>
        </w:rPr>
        <w:t>使用</w:t>
      </w:r>
      <w:r>
        <w:rPr>
          <w:rFonts w:hint="default" w:ascii="宋体" w:hAnsi="宋体" w:eastAsia="宋体" w:cs="宋体"/>
          <w:b/>
          <w:bCs/>
          <w:sz w:val="28"/>
          <w:szCs w:val="28"/>
          <w:highlight w:val="yellow"/>
          <w:lang w:eastAsia="zh-CN"/>
        </w:rPr>
        <w:t>“</w:t>
      </w:r>
      <w:r>
        <w:rPr>
          <w:rFonts w:hint="eastAsia" w:ascii="宋体" w:hAnsi="宋体" w:eastAsia="宋体" w:cs="宋体"/>
          <w:b/>
          <w:bCs/>
          <w:sz w:val="28"/>
          <w:szCs w:val="28"/>
          <w:highlight w:val="yellow"/>
          <w:lang w:val="en-US" w:eastAsia="zh-CN"/>
        </w:rPr>
        <w:t>申报人</w:t>
      </w:r>
      <w:r>
        <w:rPr>
          <w:rFonts w:hint="default" w:ascii="宋体" w:hAnsi="宋体" w:eastAsia="宋体" w:cs="宋体"/>
          <w:b/>
          <w:bCs/>
          <w:sz w:val="28"/>
          <w:szCs w:val="28"/>
          <w:highlight w:val="yellow"/>
          <w:lang w:eastAsia="zh-CN"/>
        </w:rPr>
        <w:t>”</w:t>
      </w:r>
      <w:r>
        <w:rPr>
          <w:rFonts w:hint="eastAsia" w:ascii="宋体" w:hAnsi="宋体" w:eastAsia="宋体" w:cs="宋体"/>
          <w:b w:val="0"/>
          <w:bCs w:val="0"/>
          <w:sz w:val="28"/>
          <w:szCs w:val="28"/>
          <w:highlight w:val="yellow"/>
          <w:lang w:val="en-US" w:eastAsia="zh-CN"/>
        </w:rPr>
        <w:t>角色进行申报</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20" w:firstLineChars="0"/>
        <w:textAlignment w:val="auto"/>
        <w:rPr>
          <w:rFonts w:hint="eastAsia" w:ascii="宋体" w:hAnsi="宋体" w:eastAsia="宋体" w:cs="宋体"/>
          <w:b w:val="0"/>
          <w:bCs w:val="0"/>
          <w:sz w:val="28"/>
          <w:szCs w:val="28"/>
          <w:lang w:val="en-US" w:eastAsia="zh-CN"/>
        </w:rPr>
      </w:pPr>
      <w:r>
        <w:rPr>
          <w:rFonts w:hint="default" w:ascii="宋体" w:hAnsi="宋体" w:eastAsia="宋体" w:cs="宋体"/>
          <w:b/>
          <w:bCs/>
          <w:sz w:val="28"/>
          <w:szCs w:val="28"/>
          <w:lang w:eastAsia="zh-CN"/>
        </w:rPr>
        <w:t>推荐账号。</w:t>
      </w:r>
      <w:r>
        <w:rPr>
          <w:rFonts w:hint="eastAsia" w:ascii="宋体" w:hAnsi="宋体" w:eastAsia="宋体" w:cs="宋体"/>
          <w:b w:val="0"/>
          <w:bCs w:val="0"/>
          <w:sz w:val="28"/>
          <w:szCs w:val="28"/>
          <w:lang w:val="en-US" w:eastAsia="zh-CN"/>
        </w:rPr>
        <w:t>推荐单位/院士的账号，是根据业务处室提供名单，后台进行配置的，无需</w:t>
      </w:r>
      <w:r>
        <w:rPr>
          <w:rFonts w:hint="default" w:ascii="宋体" w:hAnsi="宋体" w:eastAsia="宋体" w:cs="宋体"/>
          <w:b w:val="0"/>
          <w:bCs w:val="0"/>
          <w:sz w:val="28"/>
          <w:szCs w:val="28"/>
          <w:lang w:eastAsia="zh-CN"/>
        </w:rPr>
        <w:t>自行</w:t>
      </w:r>
      <w:r>
        <w:rPr>
          <w:rFonts w:hint="eastAsia" w:ascii="宋体" w:hAnsi="宋体" w:eastAsia="宋体" w:cs="宋体"/>
          <w:b w:val="0"/>
          <w:bCs w:val="0"/>
          <w:sz w:val="28"/>
          <w:szCs w:val="28"/>
          <w:lang w:val="en-US" w:eastAsia="zh-CN"/>
        </w:rPr>
        <w:t>注册账号，</w:t>
      </w:r>
      <w:r>
        <w:rPr>
          <w:rFonts w:hint="eastAsia" w:ascii="宋体" w:hAnsi="宋体" w:eastAsia="宋体" w:cs="宋体"/>
          <w:b w:val="0"/>
          <w:bCs w:val="0"/>
          <w:sz w:val="28"/>
          <w:szCs w:val="28"/>
          <w:highlight w:val="yellow"/>
          <w:lang w:val="en-US" w:eastAsia="zh-CN"/>
        </w:rPr>
        <w:t>如单位或院士需要成为推荐角色，请联系评审办公室咨询</w:t>
      </w:r>
      <w:r>
        <w:rPr>
          <w:rFonts w:hint="eastAsia" w:ascii="宋体" w:hAnsi="宋体" w:eastAsia="宋体" w:cs="宋体"/>
          <w:b w:val="0"/>
          <w:bCs w:val="0"/>
          <w:sz w:val="28"/>
          <w:szCs w:val="28"/>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20" w:firstLineChars="0"/>
        <w:textAlignment w:val="auto"/>
        <w:rPr>
          <w:rFonts w:hint="eastAsia" w:ascii="宋体" w:hAnsi="宋体" w:eastAsia="宋体" w:cs="宋体"/>
          <w:b/>
          <w:bCs/>
          <w:sz w:val="28"/>
          <w:szCs w:val="28"/>
          <w:lang w:val="en-US" w:eastAsia="zh-CN"/>
        </w:rPr>
      </w:pPr>
      <w:r>
        <w:rPr>
          <w:rFonts w:hint="default" w:ascii="宋体" w:hAnsi="宋体" w:eastAsia="宋体" w:cs="宋体"/>
          <w:b/>
          <w:bCs/>
          <w:sz w:val="28"/>
          <w:szCs w:val="28"/>
          <w:lang w:eastAsia="zh-CN"/>
        </w:rPr>
        <w:t>忘记账号和密码的处理。</w:t>
      </w:r>
      <w:r>
        <w:rPr>
          <w:rFonts w:hint="eastAsia" w:ascii="宋体" w:hAnsi="宋体" w:eastAsia="宋体" w:cs="宋体"/>
          <w:b w:val="0"/>
          <w:bCs w:val="0"/>
          <w:sz w:val="28"/>
          <w:szCs w:val="28"/>
          <w:lang w:val="en-US" w:eastAsia="zh-CN"/>
        </w:rPr>
        <w:t>在系统首页，有“忘记账号/密码”的功能，用户可进行账号找回、密码重置的功能（前提是账号已经绑定了手机号码）</w:t>
      </w:r>
      <w:bookmarkStart w:id="4" w:name="_Toc27581"/>
      <w:r>
        <w:rPr>
          <w:rFonts w:hint="default" w:ascii="宋体" w:hAnsi="宋体" w:eastAsia="宋体" w:cs="宋体"/>
          <w:b w:val="0"/>
          <w:bCs w:val="0"/>
          <w:sz w:val="28"/>
          <w:szCs w:val="28"/>
          <w:lang w:eastAsia="zh-CN"/>
        </w:rPr>
        <w:t>。</w:t>
      </w:r>
    </w:p>
    <w:p>
      <w:pPr>
        <w:pStyle w:val="3"/>
        <w:numPr>
          <w:ilvl w:val="0"/>
          <w:numId w:val="1"/>
        </w:numPr>
        <w:bidi w:val="0"/>
        <w:ind w:left="0" w:leftChars="0" w:firstLine="420" w:firstLineChars="0"/>
        <w:outlineLvl w:val="0"/>
        <w:rPr>
          <w:rFonts w:hint="eastAsia" w:ascii="宋体" w:hAnsi="宋体" w:eastAsia="宋体" w:cs="宋体"/>
          <w:b/>
          <w:lang w:val="en-US" w:eastAsia="zh-CN"/>
        </w:rPr>
      </w:pPr>
      <w:r>
        <w:rPr>
          <w:rFonts w:hint="default" w:ascii="宋体" w:hAnsi="宋体" w:eastAsia="宋体" w:cs="宋体"/>
          <w:b/>
          <w:lang w:eastAsia="zh-CN"/>
        </w:rPr>
        <w:t>项目申报规则</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3417"/>
        <w:gridCol w:w="3717"/>
      </w:tblGrid>
      <w:tr>
        <w:trPr>
          <w:trHeight w:val="567" w:hRule="atLeast"/>
        </w:trPr>
        <w:tc>
          <w:tcPr>
            <w:tcW w:w="1388"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项目类型</w:t>
            </w:r>
          </w:p>
        </w:tc>
        <w:tc>
          <w:tcPr>
            <w:tcW w:w="3417"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项目类</w:t>
            </w:r>
          </w:p>
        </w:tc>
        <w:tc>
          <w:tcPr>
            <w:tcW w:w="3717" w:type="dxa"/>
            <w:vAlign w:val="center"/>
          </w:tcPr>
          <w:p>
            <w:pPr>
              <w:jc w:val="center"/>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个人类</w:t>
            </w:r>
          </w:p>
        </w:tc>
      </w:tr>
      <w:tr>
        <w:trPr>
          <w:trHeight w:val="567" w:hRule="atLeas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申报条件</w:t>
            </w:r>
          </w:p>
        </w:tc>
        <w:tc>
          <w:tcPr>
            <w:tcW w:w="3417" w:type="dxa"/>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0" w:lineRule="atLeast"/>
              <w:ind w:left="425" w:leftChars="0" w:hanging="425"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申报单位为在广东省登记注册</w:t>
            </w:r>
          </w:p>
          <w:p>
            <w:pPr>
              <w:keepNext w:val="0"/>
              <w:keepLines w:val="0"/>
              <w:pageBreakBefore w:val="0"/>
              <w:widowControl w:val="0"/>
              <w:numPr>
                <w:ilvl w:val="0"/>
                <w:numId w:val="3"/>
              </w:numPr>
              <w:kinsoku/>
              <w:wordWrap/>
              <w:overflowPunct/>
              <w:topLinePunct w:val="0"/>
              <w:autoSpaceDE/>
              <w:autoSpaceDN/>
              <w:bidi w:val="0"/>
              <w:adjustRightInd/>
              <w:snapToGrid/>
              <w:spacing w:line="0" w:lineRule="atLeast"/>
              <w:ind w:left="425" w:leftChars="0" w:hanging="425"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该专利未获得过中国专利奖或者广东专利奖</w:t>
            </w:r>
          </w:p>
          <w:p>
            <w:pPr>
              <w:keepNext w:val="0"/>
              <w:keepLines w:val="0"/>
              <w:pageBreakBefore w:val="0"/>
              <w:widowControl w:val="0"/>
              <w:numPr>
                <w:ilvl w:val="0"/>
                <w:numId w:val="3"/>
              </w:numPr>
              <w:kinsoku/>
              <w:wordWrap/>
              <w:overflowPunct/>
              <w:topLinePunct w:val="0"/>
              <w:autoSpaceDE/>
              <w:autoSpaceDN/>
              <w:bidi w:val="0"/>
              <w:adjustRightInd/>
              <w:snapToGrid/>
              <w:spacing w:line="0" w:lineRule="atLeast"/>
              <w:ind w:left="425" w:leftChars="0" w:hanging="425" w:firstLineChars="0"/>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同一技术领域申报项目数量不超过</w:t>
            </w:r>
            <w:r>
              <w:rPr>
                <w:rFonts w:hint="eastAsia" w:ascii="宋体" w:hAnsi="宋体" w:eastAsia="宋体" w:cs="宋体"/>
                <w:b/>
                <w:bCs/>
                <w:color w:val="0D0D0D" w:themeColor="text1" w:themeTint="F2"/>
                <w:sz w:val="28"/>
                <w:szCs w:val="28"/>
                <w:highlight w:val="yellow"/>
                <w:vertAlign w:val="baseline"/>
                <w:lang w:val="en-US" w:eastAsia="zh-CN"/>
                <w14:textFill>
                  <w14:solidFill>
                    <w14:schemeClr w14:val="tx1">
                      <w14:lumMod w14:val="95000"/>
                      <w14:lumOff w14:val="5000"/>
                    </w14:schemeClr>
                  </w14:solidFill>
                </w14:textFill>
              </w:rPr>
              <w:t>2</w:t>
            </w:r>
            <w:r>
              <w:rPr>
                <w:rFonts w:hint="eastAsia" w:ascii="宋体" w:hAnsi="宋体" w:eastAsia="宋体" w:cs="宋体"/>
                <w:sz w:val="28"/>
                <w:szCs w:val="28"/>
                <w:vertAlign w:val="baseline"/>
                <w:lang w:val="en-US" w:eastAsia="zh-CN"/>
              </w:rPr>
              <w:t>项</w:t>
            </w:r>
          </w:p>
        </w:tc>
        <w:tc>
          <w:tcPr>
            <w:tcW w:w="371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申报人未获得过广东接触发明人（广东发明人）奖</w:t>
            </w:r>
          </w:p>
        </w:tc>
      </w:tr>
      <w:tr>
        <w:trPr>
          <w:trHeight w:val="567" w:hRule="atLeast"/>
        </w:trPr>
        <w:tc>
          <w:tcPr>
            <w:tcW w:w="1388" w:type="dxa"/>
            <w:vMerge w:val="restart"/>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推荐方式</w:t>
            </w:r>
          </w:p>
        </w:tc>
        <w:tc>
          <w:tcPr>
            <w:tcW w:w="7134"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28"/>
                <w:szCs w:val="28"/>
                <w:vertAlign w:val="baseline"/>
                <w:lang w:eastAsia="zh-CN"/>
              </w:rPr>
            </w:pPr>
            <w:r>
              <w:rPr>
                <w:rFonts w:hint="eastAsia" w:ascii="宋体" w:hAnsi="宋体" w:eastAsia="宋体" w:cs="宋体"/>
                <w:sz w:val="28"/>
                <w:szCs w:val="28"/>
                <w:vertAlign w:val="baseline"/>
                <w:lang w:val="en-US" w:eastAsia="zh-CN"/>
              </w:rPr>
              <w:t>院士推荐、有推荐资格的单位推荐</w:t>
            </w:r>
          </w:p>
        </w:tc>
      </w:tr>
      <w:tr>
        <w:trPr>
          <w:trHeight w:val="567" w:hRule="atLeast"/>
        </w:trPr>
        <w:tc>
          <w:tcPr>
            <w:tcW w:w="1388" w:type="dxa"/>
            <w:vMerge w:val="continue"/>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rPr>
            </w:pP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单位自荐</w:t>
            </w:r>
          </w:p>
        </w:tc>
        <w:tc>
          <w:tcPr>
            <w:tcW w:w="371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个人自荐</w:t>
            </w:r>
          </w:p>
        </w:tc>
      </w:tr>
      <w:tr>
        <w:trPr>
          <w:trHeight w:val="567" w:hRule="atLeas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院士推荐</w:t>
            </w:r>
          </w:p>
        </w:tc>
        <w:tc>
          <w:tcPr>
            <w:tcW w:w="7134"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每个项目需要</w:t>
            </w:r>
            <w:r>
              <w:rPr>
                <w:rFonts w:hint="eastAsia" w:ascii="宋体" w:hAnsi="宋体" w:eastAsia="宋体" w:cs="宋体"/>
                <w:b/>
                <w:bCs/>
                <w:color w:val="0D0D0D" w:themeColor="text1" w:themeTint="F2"/>
                <w:sz w:val="28"/>
                <w:szCs w:val="28"/>
                <w:highlight w:val="yellow"/>
                <w:vertAlign w:val="baseline"/>
                <w:lang w:val="en-US" w:eastAsia="zh-CN"/>
                <w14:textFill>
                  <w14:solidFill>
                    <w14:schemeClr w14:val="tx1">
                      <w14:lumMod w14:val="95000"/>
                      <w14:lumOff w14:val="5000"/>
                    </w14:schemeClr>
                  </w14:solidFill>
                </w14:textFill>
              </w:rPr>
              <w:t>2</w:t>
            </w:r>
            <w:r>
              <w:rPr>
                <w:rFonts w:hint="eastAsia" w:ascii="宋体" w:hAnsi="宋体" w:eastAsia="宋体" w:cs="宋体"/>
                <w:sz w:val="28"/>
                <w:szCs w:val="28"/>
                <w:vertAlign w:val="baseline"/>
                <w:lang w:val="en-US" w:eastAsia="zh-CN"/>
              </w:rPr>
              <w:t>个院士推荐；每个院士只能推荐</w:t>
            </w:r>
            <w:r>
              <w:rPr>
                <w:rFonts w:hint="eastAsia" w:ascii="宋体" w:hAnsi="宋体" w:eastAsia="宋体" w:cs="宋体"/>
                <w:b/>
                <w:bCs/>
                <w:color w:val="0D0D0D" w:themeColor="text1" w:themeTint="F2"/>
                <w:sz w:val="28"/>
                <w:szCs w:val="28"/>
                <w:highlight w:val="yellow"/>
                <w:vertAlign w:val="baseline"/>
                <w:lang w:val="en-US" w:eastAsia="zh-CN"/>
                <w14:textFill>
                  <w14:solidFill>
                    <w14:schemeClr w14:val="tx1">
                      <w14:lumMod w14:val="95000"/>
                      <w14:lumOff w14:val="5000"/>
                    </w14:schemeClr>
                  </w14:solidFill>
                </w14:textFill>
              </w:rPr>
              <w:t>1</w:t>
            </w:r>
            <w:r>
              <w:rPr>
                <w:rFonts w:hint="eastAsia" w:ascii="宋体" w:hAnsi="宋体" w:eastAsia="宋体" w:cs="宋体"/>
                <w:sz w:val="28"/>
                <w:szCs w:val="28"/>
                <w:vertAlign w:val="baseline"/>
                <w:lang w:val="en-US" w:eastAsia="zh-CN"/>
              </w:rPr>
              <w:t>个项目</w:t>
            </w:r>
          </w:p>
        </w:tc>
      </w:tr>
      <w:tr>
        <w:trPr>
          <w:trHeight w:val="567" w:hRule="atLeast"/>
        </w:trPr>
        <w:tc>
          <w:tcPr>
            <w:tcW w:w="1388"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自荐条件</w:t>
            </w:r>
          </w:p>
        </w:tc>
        <w:tc>
          <w:tcPr>
            <w:tcW w:w="341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国家级知识产权示范企业，可自荐</w:t>
            </w:r>
            <w:r>
              <w:rPr>
                <w:rFonts w:hint="eastAsia" w:ascii="宋体" w:hAnsi="宋体" w:eastAsia="宋体" w:cs="宋体"/>
                <w:b/>
                <w:bCs/>
                <w:color w:val="0D0D0D" w:themeColor="text1" w:themeTint="F2"/>
                <w:sz w:val="28"/>
                <w:szCs w:val="28"/>
                <w:highlight w:val="yellow"/>
                <w:vertAlign w:val="baseline"/>
                <w:lang w:val="en-US" w:eastAsia="zh-CN"/>
                <w14:textFill>
                  <w14:solidFill>
                    <w14:schemeClr w14:val="tx1">
                      <w14:lumMod w14:val="95000"/>
                      <w14:lumOff w14:val="5000"/>
                    </w14:schemeClr>
                  </w14:solidFill>
                </w14:textFill>
              </w:rPr>
              <w:t>1</w:t>
            </w:r>
            <w:r>
              <w:rPr>
                <w:rFonts w:hint="eastAsia" w:ascii="宋体" w:hAnsi="宋体" w:eastAsia="宋体" w:cs="宋体"/>
                <w:sz w:val="28"/>
                <w:szCs w:val="28"/>
                <w:vertAlign w:val="baseline"/>
                <w:lang w:val="en-US" w:eastAsia="zh-CN"/>
              </w:rPr>
              <w:t>项</w:t>
            </w:r>
          </w:p>
        </w:tc>
        <w:tc>
          <w:tcPr>
            <w:tcW w:w="371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申报人有</w:t>
            </w:r>
            <w:r>
              <w:rPr>
                <w:rFonts w:hint="eastAsia" w:ascii="宋体" w:hAnsi="宋体" w:eastAsia="宋体" w:cs="宋体"/>
                <w:b/>
                <w:bCs/>
                <w:color w:val="0D0D0D" w:themeColor="text1" w:themeTint="F2"/>
                <w:sz w:val="28"/>
                <w:szCs w:val="28"/>
                <w:highlight w:val="yellow"/>
                <w:vertAlign w:val="baseline"/>
                <w:lang w:val="en-US" w:eastAsia="zh-CN"/>
                <w14:textFill>
                  <w14:solidFill>
                    <w14:schemeClr w14:val="tx1">
                      <w14:lumMod w14:val="95000"/>
                      <w14:lumOff w14:val="5000"/>
                    </w14:schemeClr>
                  </w14:solidFill>
                </w14:textFill>
              </w:rPr>
              <w:t>5</w:t>
            </w:r>
            <w:r>
              <w:rPr>
                <w:rFonts w:hint="eastAsia" w:ascii="宋体" w:hAnsi="宋体" w:eastAsia="宋体" w:cs="宋体"/>
                <w:sz w:val="28"/>
                <w:szCs w:val="28"/>
                <w:vertAlign w:val="baseline"/>
                <w:lang w:val="en-US" w:eastAsia="zh-CN"/>
              </w:rPr>
              <w:t>年以上技术创新工作经历且目前仍在技术创新工作一线，作为第一发明人的有效发明专利</w:t>
            </w:r>
            <w:r>
              <w:rPr>
                <w:rFonts w:hint="eastAsia" w:ascii="宋体" w:hAnsi="宋体" w:eastAsia="宋体" w:cs="宋体"/>
                <w:b/>
                <w:bCs/>
                <w:color w:val="0D0D0D" w:themeColor="text1" w:themeTint="F2"/>
                <w:sz w:val="28"/>
                <w:szCs w:val="28"/>
                <w:highlight w:val="yellow"/>
                <w:vertAlign w:val="baseline"/>
                <w:lang w:val="en-US" w:eastAsia="zh-CN"/>
                <w14:textFill>
                  <w14:solidFill>
                    <w14:schemeClr w14:val="tx1">
                      <w14:lumMod w14:val="95000"/>
                      <w14:lumOff w14:val="5000"/>
                    </w14:schemeClr>
                  </w14:solidFill>
                </w14:textFill>
              </w:rPr>
              <w:t>20</w:t>
            </w:r>
            <w:r>
              <w:rPr>
                <w:rFonts w:hint="eastAsia" w:ascii="宋体" w:hAnsi="宋体" w:eastAsia="宋体" w:cs="宋体"/>
                <w:sz w:val="28"/>
                <w:szCs w:val="28"/>
                <w:vertAlign w:val="baseline"/>
                <w:lang w:val="en-US" w:eastAsia="zh-CN"/>
              </w:rPr>
              <w:t>件以上</w:t>
            </w:r>
          </w:p>
        </w:tc>
      </w:tr>
    </w:tbl>
    <w:p>
      <w:pPr>
        <w:rPr>
          <w:rFonts w:hint="default"/>
          <w:lang w:eastAsia="zh-CN"/>
        </w:rPr>
      </w:pPr>
    </w:p>
    <w:p>
      <w:pPr>
        <w:pStyle w:val="3"/>
        <w:numPr>
          <w:ilvl w:val="0"/>
          <w:numId w:val="1"/>
        </w:numPr>
        <w:bidi w:val="0"/>
        <w:ind w:left="0" w:leftChars="0" w:firstLine="420" w:firstLineChars="0"/>
        <w:outlineLvl w:val="0"/>
        <w:rPr>
          <w:rFonts w:hint="eastAsia" w:ascii="宋体" w:hAnsi="宋体" w:eastAsia="宋体" w:cs="宋体"/>
          <w:b/>
          <w:lang w:val="en-US" w:eastAsia="zh-CN"/>
        </w:rPr>
      </w:pPr>
      <w:r>
        <w:rPr>
          <w:rFonts w:hint="eastAsia" w:ascii="宋体" w:hAnsi="宋体" w:eastAsia="宋体" w:cs="宋体"/>
          <w:b/>
          <w:lang w:val="en-US" w:eastAsia="zh-CN"/>
        </w:rPr>
        <w:t>申报流程</w:t>
      </w:r>
      <w:bookmarkEnd w:id="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项目类/个人类奖励项目的推荐方式都有“单位推荐”、“院士推荐”与“自荐”。满足自荐条件资格的单位或个人可选择自荐申报，自荐项目数量1项。</w:t>
      </w:r>
    </w:p>
    <w:p>
      <w:pPr>
        <w:pStyle w:val="4"/>
        <w:keepNext/>
        <w:keepLines/>
        <w:pageBreakBefore w:val="0"/>
        <w:widowControl w:val="0"/>
        <w:numPr>
          <w:ilvl w:val="0"/>
          <w:numId w:val="4"/>
        </w:numPr>
        <w:kinsoku/>
        <w:wordWrap/>
        <w:overflowPunct/>
        <w:topLinePunct w:val="0"/>
        <w:autoSpaceDE/>
        <w:autoSpaceDN/>
        <w:bidi w:val="0"/>
        <w:adjustRightInd/>
        <w:snapToGrid/>
        <w:spacing w:before="0" w:after="0" w:line="240" w:lineRule="auto"/>
        <w:ind w:firstLine="420"/>
        <w:textAlignment w:val="auto"/>
        <w:outlineLvl w:val="1"/>
        <w:rPr>
          <w:rFonts w:hint="eastAsia" w:ascii="宋体" w:hAnsi="宋体" w:eastAsia="宋体" w:cs="宋体"/>
          <w:b/>
          <w:bCs w:val="0"/>
          <w:sz w:val="28"/>
          <w:szCs w:val="28"/>
          <w:lang w:val="en-US" w:eastAsia="zh-CN"/>
        </w:rPr>
      </w:pPr>
      <w:bookmarkStart w:id="5" w:name="_Toc19021"/>
      <w:r>
        <w:rPr>
          <w:rFonts w:hint="eastAsia" w:ascii="宋体" w:hAnsi="宋体" w:eastAsia="宋体" w:cs="宋体"/>
          <w:b/>
          <w:bCs w:val="0"/>
          <w:sz w:val="28"/>
          <w:szCs w:val="28"/>
          <w:lang w:val="en-US" w:eastAsia="zh-CN"/>
        </w:rPr>
        <w:t>推荐申报</w:t>
      </w:r>
      <w:bookmarkEnd w:id="5"/>
      <w:r>
        <w:rPr>
          <w:rFonts w:hint="eastAsia" w:ascii="宋体" w:hAnsi="宋体" w:eastAsia="宋体" w:cs="宋体"/>
          <w:b/>
          <w:bCs w:val="0"/>
          <w:sz w:val="28"/>
          <w:szCs w:val="28"/>
          <w:lang w:val="en-US" w:eastAsia="zh-CN"/>
        </w:rPr>
        <w:t>的审核流程</w:t>
      </w:r>
    </w:p>
    <w:p>
      <w:pPr>
        <w:keepNext w:val="0"/>
        <w:keepLines w:val="0"/>
        <w:pageBreakBefore w:val="0"/>
        <w:widowControl w:val="0"/>
        <w:numPr>
          <w:ilvl w:val="0"/>
          <w:numId w:val="5"/>
        </w:numPr>
        <w:kinsoku/>
        <w:wordWrap/>
        <w:overflowPunct/>
        <w:topLinePunct w:val="0"/>
        <w:autoSpaceDE/>
        <w:autoSpaceDN/>
        <w:bidi w:val="0"/>
        <w:adjustRightInd/>
        <w:snapToGrid/>
        <w:ind w:left="1058" w:leftChars="304" w:hanging="420" w:hangingChars="15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项目类：申报单位管理员→推荐单位（或推荐院士）→评审办公室；</w:t>
      </w:r>
    </w:p>
    <w:p>
      <w:pPr>
        <w:keepNext w:val="0"/>
        <w:keepLines w:val="0"/>
        <w:pageBreakBefore w:val="0"/>
        <w:widowControl w:val="0"/>
        <w:numPr>
          <w:ilvl w:val="0"/>
          <w:numId w:val="5"/>
        </w:numPr>
        <w:kinsoku/>
        <w:wordWrap/>
        <w:overflowPunct/>
        <w:topLinePunct w:val="0"/>
        <w:autoSpaceDE/>
        <w:autoSpaceDN/>
        <w:bidi w:val="0"/>
        <w:adjustRightInd/>
        <w:snapToGrid/>
        <w:ind w:left="1058" w:leftChars="304" w:hanging="420" w:hangingChars="15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个人类：申报人→申报单位管理员→推荐单位（或推荐院士）→评审办公室；</w:t>
      </w:r>
    </w:p>
    <w:p>
      <w:pPr>
        <w:pStyle w:val="4"/>
        <w:keepNext/>
        <w:keepLines/>
        <w:pageBreakBefore w:val="0"/>
        <w:widowControl w:val="0"/>
        <w:numPr>
          <w:ilvl w:val="0"/>
          <w:numId w:val="4"/>
        </w:numPr>
        <w:kinsoku/>
        <w:wordWrap/>
        <w:overflowPunct/>
        <w:topLinePunct w:val="0"/>
        <w:autoSpaceDE/>
        <w:autoSpaceDN/>
        <w:bidi w:val="0"/>
        <w:adjustRightInd/>
        <w:snapToGrid/>
        <w:spacing w:before="0" w:after="0" w:line="240" w:lineRule="auto"/>
        <w:ind w:firstLine="420"/>
        <w:textAlignment w:val="auto"/>
        <w:outlineLvl w:val="1"/>
        <w:rPr>
          <w:rFonts w:hint="eastAsia" w:ascii="宋体" w:hAnsi="宋体" w:eastAsia="宋体" w:cs="宋体"/>
          <w:b/>
          <w:bCs w:val="0"/>
          <w:sz w:val="28"/>
          <w:szCs w:val="28"/>
          <w:lang w:val="en-US" w:eastAsia="zh-CN"/>
        </w:rPr>
      </w:pPr>
      <w:bookmarkStart w:id="6" w:name="_Toc22753"/>
      <w:r>
        <w:rPr>
          <w:rFonts w:hint="eastAsia" w:ascii="宋体" w:hAnsi="宋体" w:eastAsia="宋体" w:cs="宋体"/>
          <w:b/>
          <w:bCs w:val="0"/>
          <w:sz w:val="28"/>
          <w:szCs w:val="28"/>
          <w:lang w:val="en-US" w:eastAsia="zh-CN"/>
        </w:rPr>
        <w:t>自荐申报</w:t>
      </w:r>
      <w:bookmarkEnd w:id="6"/>
      <w:r>
        <w:rPr>
          <w:rFonts w:hint="eastAsia" w:ascii="宋体" w:hAnsi="宋体" w:eastAsia="宋体" w:cs="宋体"/>
          <w:b/>
          <w:bCs w:val="0"/>
          <w:sz w:val="28"/>
          <w:szCs w:val="28"/>
          <w:lang w:val="en-US" w:eastAsia="zh-CN"/>
        </w:rPr>
        <w:t>的审核流程</w:t>
      </w:r>
    </w:p>
    <w:p>
      <w:pPr>
        <w:keepNext w:val="0"/>
        <w:keepLines w:val="0"/>
        <w:pageBreakBefore w:val="0"/>
        <w:widowControl w:val="0"/>
        <w:numPr>
          <w:ilvl w:val="0"/>
          <w:numId w:val="6"/>
        </w:numPr>
        <w:kinsoku/>
        <w:wordWrap/>
        <w:overflowPunct/>
        <w:topLinePunct w:val="0"/>
        <w:autoSpaceDE/>
        <w:autoSpaceDN/>
        <w:bidi w:val="0"/>
        <w:adjustRightInd/>
        <w:snapToGrid/>
        <w:ind w:left="1058" w:leftChars="304" w:hanging="420" w:hangingChars="15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项目类：申报单位管理员（自荐单位）→评审办公室；</w:t>
      </w:r>
    </w:p>
    <w:p>
      <w:pPr>
        <w:keepNext w:val="0"/>
        <w:keepLines w:val="0"/>
        <w:pageBreakBefore w:val="0"/>
        <w:widowControl w:val="0"/>
        <w:numPr>
          <w:ilvl w:val="0"/>
          <w:numId w:val="6"/>
        </w:numPr>
        <w:kinsoku/>
        <w:wordWrap/>
        <w:overflowPunct/>
        <w:topLinePunct w:val="0"/>
        <w:autoSpaceDE/>
        <w:autoSpaceDN/>
        <w:bidi w:val="0"/>
        <w:adjustRightInd/>
        <w:snapToGrid/>
        <w:ind w:left="1058" w:leftChars="304" w:hanging="420" w:hangingChars="15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个人类：申报人（自荐人）→申报单位管理员→评审办公室。</w:t>
      </w:r>
    </w:p>
    <w:p>
      <w:pPr>
        <w:pStyle w:val="4"/>
        <w:keepNext/>
        <w:keepLines/>
        <w:pageBreakBefore w:val="0"/>
        <w:widowControl w:val="0"/>
        <w:numPr>
          <w:ilvl w:val="0"/>
          <w:numId w:val="4"/>
        </w:numPr>
        <w:kinsoku/>
        <w:wordWrap/>
        <w:overflowPunct/>
        <w:topLinePunct w:val="0"/>
        <w:autoSpaceDE/>
        <w:autoSpaceDN/>
        <w:bidi w:val="0"/>
        <w:adjustRightInd/>
        <w:snapToGrid/>
        <w:spacing w:before="0" w:after="0" w:line="240" w:lineRule="auto"/>
        <w:ind w:firstLine="420"/>
        <w:textAlignment w:val="auto"/>
        <w:outlineLvl w:val="1"/>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项目类申报管理流程图</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28"/>
          <w:szCs w:val="28"/>
          <w:lang w:val="en-US" w:eastAsia="zh-CN"/>
        </w:rPr>
      </w:pPr>
      <w:r>
        <w:drawing>
          <wp:inline distT="0" distB="0" distL="114300" distR="114300">
            <wp:extent cx="5264785" cy="2183130"/>
            <wp:effectExtent l="0" t="0" r="18415" b="127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4"/>
                    <a:stretch>
                      <a:fillRect/>
                    </a:stretch>
                  </pic:blipFill>
                  <pic:spPr>
                    <a:xfrm>
                      <a:off x="0" y="0"/>
                      <a:ext cx="5264785" cy="2183130"/>
                    </a:xfrm>
                    <a:prstGeom prst="rect">
                      <a:avLst/>
                    </a:prstGeom>
                    <a:noFill/>
                    <a:ln>
                      <a:noFill/>
                    </a:ln>
                  </pic:spPr>
                </pic:pic>
              </a:graphicData>
            </a:graphic>
          </wp:inline>
        </w:drawing>
      </w:r>
    </w:p>
    <w:p>
      <w:pPr>
        <w:pStyle w:val="4"/>
        <w:keepNext/>
        <w:keepLines/>
        <w:pageBreakBefore w:val="0"/>
        <w:widowControl w:val="0"/>
        <w:numPr>
          <w:ilvl w:val="0"/>
          <w:numId w:val="4"/>
        </w:numPr>
        <w:kinsoku/>
        <w:wordWrap/>
        <w:overflowPunct/>
        <w:topLinePunct w:val="0"/>
        <w:autoSpaceDE/>
        <w:autoSpaceDN/>
        <w:bidi w:val="0"/>
        <w:adjustRightInd/>
        <w:snapToGrid/>
        <w:spacing w:before="0" w:after="0" w:line="240" w:lineRule="auto"/>
        <w:ind w:firstLine="420"/>
        <w:textAlignment w:val="auto"/>
        <w:outlineLvl w:val="1"/>
        <w:rPr>
          <w:rFonts w:hint="default"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个人类申报管理流程图</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sz w:val="28"/>
          <w:szCs w:val="28"/>
          <w:lang w:eastAsia="zh-CN"/>
        </w:rPr>
      </w:pPr>
      <w:r>
        <w:drawing>
          <wp:inline distT="0" distB="0" distL="114300" distR="114300">
            <wp:extent cx="5273040" cy="1971675"/>
            <wp:effectExtent l="0" t="0" r="10160"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5"/>
                    <a:stretch>
                      <a:fillRect/>
                    </a:stretch>
                  </pic:blipFill>
                  <pic:spPr>
                    <a:xfrm>
                      <a:off x="0" y="0"/>
                      <a:ext cx="5273040" cy="1971675"/>
                    </a:xfrm>
                    <a:prstGeom prst="rect">
                      <a:avLst/>
                    </a:prstGeom>
                    <a:noFill/>
                    <a:ln>
                      <a:noFill/>
                    </a:ln>
                  </pic:spPr>
                </pic:pic>
              </a:graphicData>
            </a:graphic>
          </wp:inline>
        </w:drawing>
      </w:r>
    </w:p>
    <w:p>
      <w:pPr>
        <w:rPr>
          <w:rFonts w:hint="eastAsia" w:ascii="宋体" w:hAnsi="宋体" w:eastAsia="宋体" w:cs="宋体"/>
          <w:sz w:val="28"/>
          <w:szCs w:val="36"/>
          <w:highlight w:val="yellow"/>
          <w:lang w:val="en-US" w:eastAsia="zh-CN"/>
        </w:rPr>
      </w:pPr>
      <w:r>
        <w:rPr>
          <w:rFonts w:hint="eastAsia" w:ascii="宋体" w:hAnsi="宋体" w:eastAsia="宋体" w:cs="宋体"/>
          <w:sz w:val="28"/>
          <w:szCs w:val="36"/>
          <w:highlight w:val="yellow"/>
          <w:lang w:val="en-US" w:eastAsia="zh-CN"/>
        </w:rPr>
        <w:t>※注意：如果</w:t>
      </w:r>
      <w:r>
        <w:rPr>
          <w:rFonts w:hint="default" w:ascii="宋体" w:hAnsi="宋体" w:eastAsia="宋体" w:cs="宋体"/>
          <w:sz w:val="28"/>
          <w:szCs w:val="36"/>
          <w:highlight w:val="yellow"/>
          <w:lang w:eastAsia="zh-CN"/>
        </w:rPr>
        <w:t>申请的专利奖项目</w:t>
      </w:r>
      <w:r>
        <w:rPr>
          <w:rFonts w:hint="eastAsia" w:ascii="宋体" w:hAnsi="宋体" w:eastAsia="宋体" w:cs="宋体"/>
          <w:sz w:val="28"/>
          <w:szCs w:val="36"/>
          <w:highlight w:val="yellow"/>
          <w:lang w:val="en-US" w:eastAsia="zh-CN"/>
        </w:rPr>
        <w:t>已提交到评审办公室，</w:t>
      </w:r>
      <w:r>
        <w:rPr>
          <w:rFonts w:hint="default" w:ascii="宋体" w:hAnsi="宋体" w:eastAsia="宋体" w:cs="宋体"/>
          <w:sz w:val="28"/>
          <w:szCs w:val="36"/>
          <w:highlight w:val="yellow"/>
          <w:lang w:eastAsia="zh-CN"/>
        </w:rPr>
        <w:t>却</w:t>
      </w:r>
      <w:r>
        <w:rPr>
          <w:rFonts w:hint="eastAsia" w:ascii="宋体" w:hAnsi="宋体" w:eastAsia="宋体" w:cs="宋体"/>
          <w:sz w:val="28"/>
          <w:szCs w:val="36"/>
          <w:highlight w:val="yellow"/>
          <w:lang w:val="en-US" w:eastAsia="zh-CN"/>
        </w:rPr>
        <w:t>被退回修改的，当</w:t>
      </w:r>
      <w:r>
        <w:rPr>
          <w:rFonts w:hint="default" w:ascii="宋体" w:hAnsi="宋体" w:eastAsia="宋体" w:cs="宋体"/>
          <w:sz w:val="28"/>
          <w:szCs w:val="36"/>
          <w:highlight w:val="yellow"/>
          <w:lang w:eastAsia="zh-CN"/>
        </w:rPr>
        <w:t>对应的项目</w:t>
      </w:r>
      <w:r>
        <w:rPr>
          <w:rFonts w:hint="eastAsia" w:ascii="宋体" w:hAnsi="宋体" w:eastAsia="宋体" w:cs="宋体"/>
          <w:sz w:val="28"/>
          <w:szCs w:val="36"/>
          <w:highlight w:val="yellow"/>
          <w:lang w:val="en-US" w:eastAsia="zh-CN"/>
        </w:rPr>
        <w:t>申报</w:t>
      </w:r>
      <w:r>
        <w:rPr>
          <w:rFonts w:hint="default" w:ascii="宋体" w:hAnsi="宋体" w:eastAsia="宋体" w:cs="宋体"/>
          <w:sz w:val="28"/>
          <w:szCs w:val="36"/>
          <w:highlight w:val="yellow"/>
          <w:lang w:eastAsia="zh-CN"/>
        </w:rPr>
        <w:t>主体</w:t>
      </w:r>
      <w:r>
        <w:rPr>
          <w:rFonts w:hint="eastAsia" w:ascii="宋体" w:hAnsi="宋体" w:eastAsia="宋体" w:cs="宋体"/>
          <w:sz w:val="28"/>
          <w:szCs w:val="36"/>
          <w:highlight w:val="yellow"/>
          <w:lang w:val="en-US" w:eastAsia="zh-CN"/>
        </w:rPr>
        <w:t>再次</w:t>
      </w:r>
      <w:r>
        <w:rPr>
          <w:rFonts w:hint="default" w:ascii="宋体" w:hAnsi="宋体" w:eastAsia="宋体" w:cs="宋体"/>
          <w:sz w:val="28"/>
          <w:szCs w:val="36"/>
          <w:highlight w:val="yellow"/>
          <w:lang w:eastAsia="zh-CN"/>
        </w:rPr>
        <w:t>修订之后重新</w:t>
      </w:r>
      <w:r>
        <w:rPr>
          <w:rFonts w:hint="eastAsia" w:ascii="宋体" w:hAnsi="宋体" w:eastAsia="宋体" w:cs="宋体"/>
          <w:sz w:val="28"/>
          <w:szCs w:val="36"/>
          <w:highlight w:val="yellow"/>
          <w:lang w:val="en-US" w:eastAsia="zh-CN"/>
        </w:rPr>
        <w:t>提交</w:t>
      </w:r>
      <w:r>
        <w:rPr>
          <w:rFonts w:hint="default" w:ascii="宋体" w:hAnsi="宋体" w:eastAsia="宋体" w:cs="宋体"/>
          <w:sz w:val="28"/>
          <w:szCs w:val="36"/>
          <w:highlight w:val="yellow"/>
          <w:lang w:eastAsia="zh-CN"/>
        </w:rPr>
        <w:t>该项目书</w:t>
      </w:r>
      <w:r>
        <w:rPr>
          <w:rFonts w:hint="eastAsia" w:ascii="宋体" w:hAnsi="宋体" w:eastAsia="宋体" w:cs="宋体"/>
          <w:sz w:val="28"/>
          <w:szCs w:val="36"/>
          <w:highlight w:val="yellow"/>
          <w:lang w:val="en-US" w:eastAsia="zh-CN"/>
        </w:rPr>
        <w:t>时，</w:t>
      </w:r>
      <w:r>
        <w:rPr>
          <w:rFonts w:hint="default" w:ascii="宋体" w:hAnsi="宋体" w:eastAsia="宋体" w:cs="宋体"/>
          <w:sz w:val="28"/>
          <w:szCs w:val="36"/>
          <w:highlight w:val="yellow"/>
          <w:lang w:eastAsia="zh-CN"/>
        </w:rPr>
        <w:t>则是</w:t>
      </w:r>
      <w:r>
        <w:rPr>
          <w:rFonts w:hint="eastAsia" w:ascii="宋体" w:hAnsi="宋体" w:eastAsia="宋体" w:cs="宋体"/>
          <w:sz w:val="28"/>
          <w:szCs w:val="36"/>
          <w:highlight w:val="yellow"/>
          <w:lang w:val="en-US" w:eastAsia="zh-CN"/>
        </w:rPr>
        <w:t>直接提交</w:t>
      </w:r>
      <w:r>
        <w:rPr>
          <w:rFonts w:hint="default" w:ascii="宋体" w:hAnsi="宋体" w:eastAsia="宋体" w:cs="宋体"/>
          <w:sz w:val="28"/>
          <w:szCs w:val="36"/>
          <w:highlight w:val="yellow"/>
          <w:lang w:eastAsia="zh-CN"/>
        </w:rPr>
        <w:t>到</w:t>
      </w:r>
      <w:r>
        <w:rPr>
          <w:rFonts w:hint="eastAsia" w:ascii="宋体" w:hAnsi="宋体" w:eastAsia="宋体" w:cs="宋体"/>
          <w:sz w:val="28"/>
          <w:szCs w:val="36"/>
          <w:highlight w:val="yellow"/>
          <w:lang w:val="en-US" w:eastAsia="zh-CN"/>
        </w:rPr>
        <w:t>评审办公室</w:t>
      </w:r>
      <w:r>
        <w:rPr>
          <w:rFonts w:hint="default" w:ascii="宋体" w:hAnsi="宋体" w:eastAsia="宋体" w:cs="宋体"/>
          <w:sz w:val="28"/>
          <w:szCs w:val="36"/>
          <w:highlight w:val="yellow"/>
          <w:lang w:eastAsia="zh-CN"/>
        </w:rPr>
        <w:t>复审</w:t>
      </w:r>
      <w:r>
        <w:rPr>
          <w:rFonts w:hint="eastAsia" w:ascii="宋体" w:hAnsi="宋体" w:eastAsia="宋体" w:cs="宋体"/>
          <w:sz w:val="28"/>
          <w:szCs w:val="36"/>
          <w:highlight w:val="yellow"/>
          <w:lang w:val="en-US" w:eastAsia="zh-CN"/>
        </w:rPr>
        <w:t>，</w:t>
      </w:r>
      <w:r>
        <w:rPr>
          <w:rFonts w:hint="default" w:ascii="宋体" w:hAnsi="宋体" w:eastAsia="宋体" w:cs="宋体"/>
          <w:sz w:val="28"/>
          <w:szCs w:val="36"/>
          <w:highlight w:val="yellow"/>
          <w:lang w:eastAsia="zh-CN"/>
        </w:rPr>
        <w:t>项目原</w:t>
      </w:r>
      <w:r>
        <w:rPr>
          <w:rFonts w:hint="eastAsia" w:ascii="宋体" w:hAnsi="宋体" w:eastAsia="宋体" w:cs="宋体"/>
          <w:sz w:val="28"/>
          <w:szCs w:val="36"/>
          <w:highlight w:val="yellow"/>
          <w:lang w:val="en-US" w:eastAsia="zh-CN"/>
        </w:rPr>
        <w:t>中间</w:t>
      </w:r>
      <w:r>
        <w:rPr>
          <w:rFonts w:hint="default" w:ascii="宋体" w:hAnsi="宋体" w:eastAsia="宋体" w:cs="宋体"/>
          <w:sz w:val="28"/>
          <w:szCs w:val="36"/>
          <w:highlight w:val="yellow"/>
          <w:lang w:eastAsia="zh-CN"/>
        </w:rPr>
        <w:t>走过的</w:t>
      </w:r>
      <w:r>
        <w:rPr>
          <w:rFonts w:hint="eastAsia" w:ascii="宋体" w:hAnsi="宋体" w:eastAsia="宋体" w:cs="宋体"/>
          <w:sz w:val="28"/>
          <w:szCs w:val="36"/>
          <w:highlight w:val="yellow"/>
          <w:lang w:val="en-US" w:eastAsia="zh-CN"/>
        </w:rPr>
        <w:t>审核节点</w:t>
      </w:r>
      <w:r>
        <w:rPr>
          <w:rFonts w:hint="default" w:ascii="宋体" w:hAnsi="宋体" w:eastAsia="宋体" w:cs="宋体"/>
          <w:sz w:val="28"/>
          <w:szCs w:val="36"/>
          <w:highlight w:val="yellow"/>
          <w:lang w:eastAsia="zh-CN"/>
        </w:rPr>
        <w:t>无需再审</w:t>
      </w:r>
      <w:r>
        <w:rPr>
          <w:rFonts w:hint="eastAsia" w:ascii="宋体" w:hAnsi="宋体" w:eastAsia="宋体" w:cs="宋体"/>
          <w:sz w:val="28"/>
          <w:szCs w:val="36"/>
          <w:highlight w:val="yellow"/>
          <w:lang w:val="en-US" w:eastAsia="zh-CN"/>
        </w:rPr>
        <w:t>。</w:t>
      </w:r>
    </w:p>
    <w:p>
      <w:pPr>
        <w:pStyle w:val="3"/>
        <w:numPr>
          <w:ilvl w:val="0"/>
          <w:numId w:val="1"/>
        </w:numPr>
        <w:bidi w:val="0"/>
        <w:ind w:left="0" w:leftChars="0" w:firstLine="420" w:firstLineChars="0"/>
        <w:outlineLvl w:val="0"/>
        <w:rPr>
          <w:rFonts w:hint="eastAsia" w:ascii="宋体" w:hAnsi="宋体" w:eastAsia="宋体" w:cs="宋体"/>
          <w:b/>
          <w:lang w:val="en-US" w:eastAsia="zh-CN"/>
        </w:rPr>
      </w:pPr>
      <w:bookmarkStart w:id="7" w:name="_Toc21322"/>
      <w:r>
        <w:rPr>
          <w:rFonts w:hint="eastAsia" w:ascii="宋体" w:hAnsi="宋体" w:eastAsia="宋体" w:cs="宋体"/>
          <w:b/>
          <w:lang w:val="en-US" w:eastAsia="zh-CN"/>
        </w:rPr>
        <w:t>系统操作</w:t>
      </w:r>
      <w:bookmarkEnd w:id="7"/>
    </w:p>
    <w:p>
      <w:pPr>
        <w:pStyle w:val="4"/>
        <w:keepNext/>
        <w:keepLines/>
        <w:pageBreakBefore w:val="0"/>
        <w:widowControl w:val="0"/>
        <w:numPr>
          <w:ilvl w:val="0"/>
          <w:numId w:val="7"/>
        </w:numPr>
        <w:kinsoku/>
        <w:wordWrap/>
        <w:overflowPunct/>
        <w:topLinePunct w:val="0"/>
        <w:autoSpaceDE/>
        <w:autoSpaceDN/>
        <w:bidi w:val="0"/>
        <w:adjustRightInd/>
        <w:snapToGrid/>
        <w:spacing w:before="0" w:after="0" w:line="240" w:lineRule="auto"/>
        <w:ind w:firstLine="420"/>
        <w:textAlignment w:val="auto"/>
        <w:outlineLvl w:val="1"/>
        <w:rPr>
          <w:rFonts w:hint="eastAsia" w:ascii="宋体" w:hAnsi="宋体" w:eastAsia="宋体" w:cs="宋体"/>
          <w:b/>
          <w:bCs w:val="0"/>
          <w:sz w:val="28"/>
          <w:szCs w:val="28"/>
          <w:lang w:val="en-US" w:eastAsia="zh-CN"/>
        </w:rPr>
      </w:pPr>
      <w:bookmarkStart w:id="8" w:name="_Toc17111"/>
      <w:r>
        <w:rPr>
          <w:rFonts w:hint="eastAsia" w:ascii="宋体" w:hAnsi="宋体" w:eastAsia="宋体" w:cs="宋体"/>
          <w:b/>
          <w:bCs w:val="0"/>
          <w:sz w:val="28"/>
          <w:szCs w:val="28"/>
          <w:lang w:val="en-US" w:eastAsia="zh-CN"/>
        </w:rPr>
        <w:t>系统注册</w:t>
      </w:r>
      <w:bookmarkEnd w:id="8"/>
    </w:p>
    <w:p>
      <w:pPr>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通过互联网打开平台首页，点击系统登录界面下的“立即注册”按钮；</w:t>
      </w:r>
    </w:p>
    <w:p>
      <w:pPr>
        <w:rPr>
          <w:rFonts w:hint="eastAsia" w:ascii="宋体" w:hAnsi="宋体" w:eastAsia="宋体" w:cs="宋体"/>
        </w:rPr>
      </w:pPr>
      <w:r>
        <w:rPr>
          <w:rFonts w:hint="eastAsia" w:ascii="宋体" w:hAnsi="宋体" w:eastAsia="宋体" w:cs="宋体"/>
        </w:rPr>
        <w:drawing>
          <wp:inline distT="0" distB="0" distL="114300" distR="114300">
            <wp:extent cx="5263515" cy="2498725"/>
            <wp:effectExtent l="0" t="0" r="1333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63515" cy="249872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选择需注册的账号类型，并填写相关的个人或单位信息；</w:t>
      </w:r>
    </w:p>
    <w:p>
      <w:pPr>
        <w:rPr>
          <w:rFonts w:hint="eastAsia" w:ascii="宋体" w:hAnsi="宋体" w:eastAsia="宋体" w:cs="宋体"/>
        </w:rPr>
      </w:pPr>
      <w:r>
        <w:rPr>
          <w:rFonts w:hint="eastAsia" w:ascii="宋体" w:hAnsi="宋体" w:eastAsia="宋体" w:cs="宋体"/>
        </w:rPr>
        <w:drawing>
          <wp:inline distT="0" distB="0" distL="114300" distR="114300">
            <wp:extent cx="5264150" cy="2000885"/>
            <wp:effectExtent l="0" t="0" r="12700" b="184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264150" cy="2000885"/>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sz w:val="28"/>
          <w:szCs w:val="28"/>
          <w:lang w:val="en-US" w:eastAsia="zh-CN"/>
        </w:rPr>
      </w:pPr>
      <w:r>
        <w:rPr>
          <w:rFonts w:hint="eastAsia" w:ascii="宋体" w:hAnsi="宋体" w:eastAsia="宋体" w:cs="宋体"/>
          <w:b w:val="0"/>
          <w:bCs/>
          <w:sz w:val="28"/>
          <w:szCs w:val="28"/>
          <w:lang w:val="en-US" w:eastAsia="zh-CN"/>
        </w:rPr>
        <w:t>完成填写对应信息，确认无误后，点击“立即注册”，即完成账号注册。</w:t>
      </w:r>
    </w:p>
    <w:p>
      <w:pPr>
        <w:pStyle w:val="4"/>
        <w:keepNext/>
        <w:keepLines/>
        <w:pageBreakBefore w:val="0"/>
        <w:widowControl w:val="0"/>
        <w:numPr>
          <w:ilvl w:val="0"/>
          <w:numId w:val="7"/>
        </w:numPr>
        <w:kinsoku/>
        <w:wordWrap/>
        <w:overflowPunct/>
        <w:topLinePunct w:val="0"/>
        <w:autoSpaceDE/>
        <w:autoSpaceDN/>
        <w:bidi w:val="0"/>
        <w:adjustRightInd/>
        <w:snapToGrid/>
        <w:spacing w:before="313" w:beforeLines="100" w:after="0" w:line="240" w:lineRule="auto"/>
        <w:ind w:firstLine="420"/>
        <w:textAlignment w:val="auto"/>
        <w:outlineLvl w:val="1"/>
        <w:rPr>
          <w:rFonts w:hint="eastAsia" w:ascii="宋体" w:hAnsi="宋体" w:eastAsia="宋体" w:cs="宋体"/>
          <w:b/>
          <w:bCs w:val="0"/>
          <w:sz w:val="28"/>
          <w:szCs w:val="28"/>
          <w:lang w:val="en-US" w:eastAsia="zh-CN"/>
        </w:rPr>
      </w:pPr>
      <w:bookmarkStart w:id="9" w:name="_Toc9286"/>
      <w:r>
        <w:rPr>
          <w:rFonts w:hint="eastAsia" w:ascii="宋体" w:hAnsi="宋体" w:eastAsia="宋体" w:cs="宋体"/>
          <w:b/>
          <w:bCs w:val="0"/>
          <w:sz w:val="28"/>
          <w:szCs w:val="28"/>
          <w:lang w:val="en-US" w:eastAsia="zh-CN"/>
        </w:rPr>
        <w:t>信息完善</w:t>
      </w:r>
    </w:p>
    <w:p>
      <w:pPr>
        <w:pStyle w:val="5"/>
        <w:keepNext/>
        <w:keepLines/>
        <w:pageBreakBefore w:val="0"/>
        <w:widowControl w:val="0"/>
        <w:numPr>
          <w:ilvl w:val="0"/>
          <w:numId w:val="9"/>
        </w:numPr>
        <w:kinsoku/>
        <w:wordWrap/>
        <w:overflowPunct/>
        <w:topLinePunct w:val="0"/>
        <w:autoSpaceDE/>
        <w:autoSpaceDN/>
        <w:bidi w:val="0"/>
        <w:adjustRightInd/>
        <w:snapToGrid/>
        <w:spacing w:before="0" w:after="0" w:line="240" w:lineRule="auto"/>
        <w:ind w:left="1264" w:leftChars="0" w:hanging="425" w:firstLineChars="0"/>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单位信息完善</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如果是新注册的单位管理员用户，根据管理规定，在填写申报书之前，需要先完善单位信息后才能进入填报，否则在进入的时候，系统就会出现如下的提示；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70500" cy="1027430"/>
            <wp:effectExtent l="0" t="0" r="6350" b="12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8"/>
                    <a:srcRect l="33317" b="21272"/>
                    <a:stretch>
                      <a:fillRect/>
                    </a:stretch>
                  </pic:blipFill>
                  <pic:spPr>
                    <a:xfrm>
                      <a:off x="0" y="0"/>
                      <a:ext cx="5270500" cy="102743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此时将鼠标移动到【系统管理】→【单位管理】上，然后点击【单位信息管理】进入页面；</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lang w:val="en-US" w:eastAsia="zh-CN"/>
        </w:rPr>
      </w:pPr>
      <w:r>
        <w:rPr>
          <w:rFonts w:hint="eastAsia" w:ascii="宋体" w:hAnsi="宋体" w:eastAsia="宋体" w:cs="宋体"/>
          <w:szCs w:val="22"/>
        </w:rPr>
        <w:drawing>
          <wp:inline distT="0" distB="0" distL="114300" distR="114300">
            <wp:extent cx="5262880" cy="1331595"/>
            <wp:effectExtent l="0" t="0" r="13970" b="19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9"/>
                    <a:stretch>
                      <a:fillRect/>
                    </a:stretch>
                  </pic:blipFill>
                  <pic:spPr>
                    <a:xfrm>
                      <a:off x="0" y="0"/>
                      <a:ext cx="5262880" cy="1331595"/>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按照要求，填写单位信息中带有*号的内容，其他不带*的内容，用户可自行按需要进行填写；</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lang w:val="en-US" w:eastAsia="zh-CN"/>
        </w:rPr>
      </w:pPr>
      <w:r>
        <w:rPr>
          <w:rFonts w:hint="eastAsia" w:ascii="宋体" w:hAnsi="宋体" w:eastAsia="宋体" w:cs="宋体"/>
          <w:szCs w:val="22"/>
        </w:rPr>
        <w:drawing>
          <wp:inline distT="0" distB="0" distL="114300" distR="114300">
            <wp:extent cx="5268595" cy="3371850"/>
            <wp:effectExtent l="0" t="0" r="8255" b="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10"/>
                    <a:stretch>
                      <a:fillRect/>
                    </a:stretch>
                  </pic:blipFill>
                  <pic:spPr>
                    <a:xfrm>
                      <a:off x="0" y="0"/>
                      <a:ext cx="5268595" cy="3371850"/>
                    </a:xfrm>
                    <a:prstGeom prst="rect">
                      <a:avLst/>
                    </a:prstGeom>
                    <a:noFill/>
                    <a:ln>
                      <a:noFill/>
                    </a:ln>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填写过程中途，可以点击“暂存”按钮，保存所填写的内容，</w:t>
      </w:r>
      <w:r>
        <w:rPr>
          <w:rFonts w:hint="default" w:ascii="宋体" w:hAnsi="宋体" w:eastAsia="宋体" w:cs="宋体"/>
          <w:b w:val="0"/>
          <w:bCs w:val="0"/>
          <w:sz w:val="28"/>
          <w:szCs w:val="28"/>
          <w:lang w:eastAsia="zh-CN"/>
        </w:rPr>
        <w:t>如果退出了能重新进入继续填写</w:t>
      </w:r>
      <w:r>
        <w:rPr>
          <w:rFonts w:hint="eastAsia" w:ascii="宋体" w:hAnsi="宋体" w:eastAsia="宋体" w:cs="宋体"/>
          <w:b w:val="0"/>
          <w:bCs w:val="0"/>
          <w:sz w:val="28"/>
          <w:szCs w:val="28"/>
          <w:lang w:val="en-US" w:eastAsia="zh-CN"/>
        </w:rPr>
        <w:t>；当单位信息按照要求填写完成，可以点击“</w:t>
      </w:r>
      <w:r>
        <w:rPr>
          <w:rFonts w:hint="default" w:ascii="宋体" w:hAnsi="宋体" w:eastAsia="宋体" w:cs="宋体"/>
          <w:b w:val="0"/>
          <w:bCs w:val="0"/>
          <w:sz w:val="28"/>
          <w:szCs w:val="28"/>
          <w:lang w:eastAsia="zh-CN"/>
        </w:rPr>
        <w:t>提交</w:t>
      </w:r>
      <w:r>
        <w:rPr>
          <w:rFonts w:hint="eastAsia" w:ascii="宋体" w:hAnsi="宋体" w:eastAsia="宋体" w:cs="宋体"/>
          <w:b w:val="0"/>
          <w:bCs w:val="0"/>
          <w:sz w:val="28"/>
          <w:szCs w:val="28"/>
          <w:lang w:val="en-US" w:eastAsia="zh-CN"/>
        </w:rPr>
        <w:t>”按钮正式提交。</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default" w:ascii="宋体" w:hAnsi="宋体" w:eastAsia="宋体" w:cs="宋体"/>
          <w:szCs w:val="22"/>
          <w:lang w:eastAsia="zh-CN"/>
        </w:rPr>
      </w:pPr>
      <w:r>
        <w:rPr>
          <w:rFonts w:hint="default" w:ascii="宋体" w:hAnsi="宋体" w:eastAsia="宋体" w:cs="宋体"/>
          <w:szCs w:val="22"/>
          <w:lang w:eastAsia="zh-CN"/>
        </w:rPr>
        <w:drawing>
          <wp:inline distT="0" distB="0" distL="114300" distR="114300">
            <wp:extent cx="4324350" cy="15811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1"/>
                    <a:stretch>
                      <a:fillRect/>
                    </a:stretch>
                  </pic:blipFill>
                  <pic:spPr>
                    <a:xfrm>
                      <a:off x="0" y="0"/>
                      <a:ext cx="4324350" cy="1581150"/>
                    </a:xfrm>
                    <a:prstGeom prst="rect">
                      <a:avLst/>
                    </a:prstGeom>
                  </pic:spPr>
                </pic:pic>
              </a:graphicData>
            </a:graphic>
          </wp:inline>
        </w:drawing>
      </w:r>
    </w:p>
    <w:p>
      <w:pPr>
        <w:pStyle w:val="5"/>
        <w:keepNext/>
        <w:keepLines/>
        <w:pageBreakBefore w:val="0"/>
        <w:widowControl w:val="0"/>
        <w:numPr>
          <w:ilvl w:val="0"/>
          <w:numId w:val="9"/>
        </w:numPr>
        <w:kinsoku/>
        <w:wordWrap/>
        <w:overflowPunct/>
        <w:topLinePunct w:val="0"/>
        <w:autoSpaceDE/>
        <w:autoSpaceDN/>
        <w:bidi w:val="0"/>
        <w:adjustRightInd/>
        <w:snapToGrid/>
        <w:spacing w:before="0" w:after="0" w:line="240" w:lineRule="auto"/>
        <w:ind w:left="1264" w:leftChars="0" w:hanging="425" w:firstLineChars="0"/>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个人信息完善</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和项目类填报一样，在填写个人类项目申报书前，也需要先完善个人信息，否则系统也会限制不能进入填写；</w:t>
      </w:r>
    </w:p>
    <w:p>
      <w:pPr>
        <w:bidi w:val="0"/>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9865" cy="717550"/>
            <wp:effectExtent l="9525" t="9525" r="16510" b="1587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2"/>
                    <a:stretch>
                      <a:fillRect/>
                    </a:stretch>
                  </pic:blipFill>
                  <pic:spPr>
                    <a:xfrm>
                      <a:off x="0" y="0"/>
                      <a:ext cx="5269865" cy="717550"/>
                    </a:xfrm>
                    <a:prstGeom prst="rect">
                      <a:avLst/>
                    </a:prstGeom>
                    <a:noFill/>
                    <a:ln>
                      <a:solidFill>
                        <a:srgbClr val="0000FF"/>
                      </a:solidFill>
                    </a:ln>
                  </pic:spPr>
                </pic:pic>
              </a:graphicData>
            </a:graphic>
          </wp:inline>
        </w:drawing>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在【系统管理】→【用户角色管理】→【用户管理】中点击“编辑”按钮，填写带“*”的内容；</w:t>
      </w:r>
    </w:p>
    <w:p>
      <w:pPr>
        <w:bidi w:val="0"/>
        <w:rPr>
          <w:rFonts w:hint="eastAsia" w:ascii="宋体" w:hAnsi="宋体" w:eastAsia="宋体" w:cs="宋体"/>
          <w:szCs w:val="22"/>
        </w:rPr>
      </w:pPr>
      <w:r>
        <w:rPr>
          <w:rFonts w:hint="eastAsia" w:ascii="宋体" w:hAnsi="宋体" w:eastAsia="宋体" w:cs="宋体"/>
          <w:szCs w:val="22"/>
        </w:rPr>
        <w:drawing>
          <wp:inline distT="0" distB="0" distL="114300" distR="114300">
            <wp:extent cx="5266690" cy="1811020"/>
            <wp:effectExtent l="0" t="0" r="10160" b="1778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13"/>
                    <a:srcRect l="49426"/>
                    <a:stretch>
                      <a:fillRect/>
                    </a:stretch>
                  </pic:blipFill>
                  <pic:spPr>
                    <a:xfrm>
                      <a:off x="0" y="0"/>
                      <a:ext cx="5266690" cy="1811020"/>
                    </a:xfrm>
                    <a:prstGeom prst="rect">
                      <a:avLst/>
                    </a:prstGeom>
                    <a:noFill/>
                    <a:ln>
                      <a:noFill/>
                    </a:ln>
                  </pic:spPr>
                </pic:pic>
              </a:graphicData>
            </a:graphic>
          </wp:inline>
        </w:drawing>
      </w:r>
    </w:p>
    <w:p>
      <w:pPr>
        <w:pStyle w:val="4"/>
        <w:keepNext/>
        <w:keepLines/>
        <w:pageBreakBefore w:val="0"/>
        <w:widowControl w:val="0"/>
        <w:numPr>
          <w:ilvl w:val="0"/>
          <w:numId w:val="7"/>
        </w:numPr>
        <w:kinsoku/>
        <w:wordWrap/>
        <w:overflowPunct/>
        <w:topLinePunct w:val="0"/>
        <w:autoSpaceDE/>
        <w:autoSpaceDN/>
        <w:bidi w:val="0"/>
        <w:adjustRightInd/>
        <w:snapToGrid/>
        <w:spacing w:before="313" w:beforeLines="100" w:after="0" w:line="240" w:lineRule="auto"/>
        <w:ind w:firstLine="420"/>
        <w:textAlignment w:val="auto"/>
        <w:outlineLvl w:val="1"/>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申报人</w:t>
      </w:r>
      <w:r>
        <w:rPr>
          <w:rFonts w:hint="default" w:ascii="宋体" w:hAnsi="宋体" w:eastAsia="宋体" w:cs="宋体"/>
          <w:b/>
          <w:bCs w:val="0"/>
          <w:sz w:val="28"/>
          <w:szCs w:val="28"/>
          <w:lang w:eastAsia="zh-CN"/>
        </w:rPr>
        <w:t>加入所属</w:t>
      </w:r>
      <w:r>
        <w:rPr>
          <w:rFonts w:hint="eastAsia" w:ascii="宋体" w:hAnsi="宋体" w:eastAsia="宋体" w:cs="宋体"/>
          <w:b/>
          <w:bCs w:val="0"/>
          <w:sz w:val="28"/>
          <w:szCs w:val="28"/>
          <w:lang w:val="en-US" w:eastAsia="zh-CN"/>
        </w:rPr>
        <w:t>单位</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1" w:firstLineChars="200"/>
        <w:textAlignment w:val="auto"/>
        <w:outlineLvl w:val="9"/>
        <w:rPr>
          <w:rFonts w:hint="eastAsia" w:ascii="宋体" w:hAnsi="宋体" w:eastAsia="宋体" w:cs="宋体"/>
          <w:b/>
          <w:bCs/>
          <w:color w:val="FF0000"/>
          <w:sz w:val="28"/>
          <w:szCs w:val="28"/>
          <w:highlight w:val="yellow"/>
          <w:lang w:val="en-US" w:eastAsia="zh-CN"/>
        </w:rPr>
      </w:pPr>
      <w:r>
        <w:rPr>
          <w:rFonts w:hint="eastAsia" w:ascii="宋体" w:hAnsi="宋体" w:eastAsia="宋体" w:cs="宋体"/>
          <w:b/>
          <w:bCs/>
          <w:color w:val="FF0000"/>
          <w:sz w:val="28"/>
          <w:szCs w:val="28"/>
          <w:highlight w:val="yellow"/>
          <w:lang w:val="en-US" w:eastAsia="zh-CN"/>
        </w:rPr>
        <w:t>首次注册账号的申报人，在完善了个人信息后</w:t>
      </w:r>
      <w:r>
        <w:rPr>
          <w:rFonts w:hint="default" w:ascii="宋体" w:hAnsi="宋体" w:eastAsia="宋体" w:cs="宋体"/>
          <w:b/>
          <w:bCs/>
          <w:color w:val="FF0000"/>
          <w:sz w:val="28"/>
          <w:szCs w:val="28"/>
          <w:highlight w:val="yellow"/>
          <w:lang w:eastAsia="zh-CN"/>
        </w:rPr>
        <w:t>；在进行项目申请前</w:t>
      </w:r>
      <w:r>
        <w:rPr>
          <w:rFonts w:hint="eastAsia" w:ascii="宋体" w:hAnsi="宋体" w:eastAsia="宋体" w:cs="宋体"/>
          <w:b/>
          <w:bCs/>
          <w:color w:val="FF0000"/>
          <w:sz w:val="28"/>
          <w:szCs w:val="28"/>
          <w:highlight w:val="yellow"/>
          <w:lang w:eastAsia="zh-CN"/>
        </w:rPr>
        <w:t>，还</w:t>
      </w:r>
      <w:r>
        <w:rPr>
          <w:rFonts w:hint="default" w:ascii="宋体" w:hAnsi="宋体" w:eastAsia="宋体" w:cs="宋体"/>
          <w:b/>
          <w:bCs/>
          <w:color w:val="FF0000"/>
          <w:sz w:val="28"/>
          <w:szCs w:val="28"/>
          <w:highlight w:val="yellow"/>
          <w:lang w:eastAsia="zh-CN"/>
        </w:rPr>
        <w:t>完成</w:t>
      </w:r>
      <w:r>
        <w:rPr>
          <w:rFonts w:hint="eastAsia" w:ascii="宋体" w:hAnsi="宋体" w:eastAsia="宋体" w:cs="宋体"/>
          <w:b/>
          <w:bCs/>
          <w:color w:val="FF0000"/>
          <w:sz w:val="28"/>
          <w:szCs w:val="28"/>
          <w:highlight w:val="yellow"/>
          <w:lang w:val="en-US" w:eastAsia="zh-CN"/>
        </w:rPr>
        <w:t>加入</w:t>
      </w:r>
      <w:r>
        <w:rPr>
          <w:rFonts w:hint="default" w:ascii="宋体" w:hAnsi="宋体" w:eastAsia="宋体" w:cs="宋体"/>
          <w:b/>
          <w:bCs/>
          <w:color w:val="FF0000"/>
          <w:sz w:val="28"/>
          <w:szCs w:val="28"/>
          <w:highlight w:val="yellow"/>
          <w:lang w:eastAsia="zh-CN"/>
        </w:rPr>
        <w:t>所属</w:t>
      </w:r>
      <w:r>
        <w:rPr>
          <w:rFonts w:hint="eastAsia" w:ascii="宋体" w:hAnsi="宋体" w:eastAsia="宋体" w:cs="宋体"/>
          <w:b/>
          <w:bCs/>
          <w:color w:val="FF0000"/>
          <w:sz w:val="28"/>
          <w:szCs w:val="28"/>
          <w:highlight w:val="yellow"/>
          <w:lang w:val="en-US" w:eastAsia="zh-CN"/>
        </w:rPr>
        <w:t>单位</w:t>
      </w:r>
      <w:r>
        <w:rPr>
          <w:rFonts w:hint="default" w:ascii="宋体" w:hAnsi="宋体" w:eastAsia="宋体" w:cs="宋体"/>
          <w:b/>
          <w:bCs/>
          <w:color w:val="FF0000"/>
          <w:sz w:val="28"/>
          <w:szCs w:val="28"/>
          <w:highlight w:val="yellow"/>
          <w:lang w:eastAsia="zh-CN"/>
        </w:rPr>
        <w:t>的系统操作</w:t>
      </w:r>
      <w:r>
        <w:rPr>
          <w:rFonts w:hint="eastAsia" w:ascii="宋体" w:hAnsi="宋体" w:eastAsia="宋体" w:cs="宋体"/>
          <w:b/>
          <w:bCs/>
          <w:color w:val="FF0000"/>
          <w:sz w:val="28"/>
          <w:szCs w:val="28"/>
          <w:highlight w:val="yellow"/>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提出申请。</w:t>
      </w:r>
      <w:r>
        <w:rPr>
          <w:rFonts w:hint="eastAsia" w:ascii="宋体" w:hAnsi="宋体" w:eastAsia="宋体" w:cs="宋体"/>
          <w:b w:val="0"/>
          <w:bCs w:val="0"/>
          <w:sz w:val="28"/>
          <w:szCs w:val="28"/>
          <w:lang w:val="en-US" w:eastAsia="zh-CN"/>
        </w:rPr>
        <w:t>登录申报人个人账号后，在【系统管理】→【用户角色管理】→【用户管理】中点击“所属单位”按钮；</w:t>
      </w:r>
    </w:p>
    <w:p>
      <w:pPr>
        <w:bidi w:val="0"/>
        <w:rPr>
          <w:rFonts w:hint="eastAsia" w:ascii="宋体" w:hAnsi="宋体" w:eastAsia="宋体" w:cs="宋体"/>
          <w:szCs w:val="22"/>
        </w:rPr>
      </w:pPr>
      <w:r>
        <w:rPr>
          <w:rFonts w:hint="eastAsia" w:ascii="宋体" w:hAnsi="宋体" w:eastAsia="宋体" w:cs="宋体"/>
          <w:szCs w:val="22"/>
        </w:rPr>
        <w:drawing>
          <wp:inline distT="0" distB="0" distL="114300" distR="114300">
            <wp:extent cx="5266690" cy="1193800"/>
            <wp:effectExtent l="0" t="0" r="10160" b="635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14"/>
                    <a:srcRect r="3820" b="20649"/>
                    <a:stretch>
                      <a:fillRect/>
                    </a:stretch>
                  </pic:blipFill>
                  <pic:spPr>
                    <a:xfrm>
                      <a:off x="0" y="0"/>
                      <a:ext cx="5266690" cy="1193800"/>
                    </a:xfrm>
                    <a:prstGeom prst="rect">
                      <a:avLst/>
                    </a:prstGeom>
                    <a:noFill/>
                    <a:ln>
                      <a:noFill/>
                    </a:ln>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搜索单位。</w:t>
      </w:r>
      <w:r>
        <w:rPr>
          <w:rFonts w:hint="eastAsia" w:ascii="宋体" w:hAnsi="宋体" w:eastAsia="宋体" w:cs="宋体"/>
          <w:b w:val="0"/>
          <w:bCs w:val="0"/>
          <w:sz w:val="28"/>
          <w:szCs w:val="28"/>
          <w:lang w:val="en-US" w:eastAsia="zh-CN"/>
        </w:rPr>
        <w:t>在打开的页面中，点击“申请加入单位”会显示单位列表，支持单位名称模糊检索；</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yellow"/>
          <w:lang w:val="en-US" w:eastAsia="zh-CN"/>
        </w:rPr>
        <w:t>注意：如果搜索不到单位，请联系单位管理员，检查单位信息是否已完善并且提交了。</w:t>
      </w:r>
    </w:p>
    <w:p>
      <w:pPr>
        <w:jc w:val="center"/>
        <w:rPr>
          <w:rFonts w:hint="default" w:ascii="宋体" w:hAnsi="宋体" w:eastAsia="宋体" w:cs="宋体"/>
          <w:lang w:eastAsia="zh-CN"/>
        </w:rPr>
      </w:pPr>
      <w:r>
        <w:rPr>
          <w:rFonts w:hint="default" w:ascii="宋体" w:hAnsi="宋体" w:eastAsia="宋体" w:cs="宋体"/>
          <w:lang w:eastAsia="zh-CN"/>
        </w:rPr>
        <w:drawing>
          <wp:inline distT="0" distB="0" distL="114300" distR="114300">
            <wp:extent cx="5263515" cy="2212340"/>
            <wp:effectExtent l="0" t="0" r="13335" b="165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5"/>
                    <a:stretch>
                      <a:fillRect/>
                    </a:stretch>
                  </pic:blipFill>
                  <pic:spPr>
                    <a:xfrm>
                      <a:off x="0" y="0"/>
                      <a:ext cx="5263515" cy="2212340"/>
                    </a:xfrm>
                    <a:prstGeom prst="rect">
                      <a:avLst/>
                    </a:prstGeom>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bCs/>
          <w:sz w:val="28"/>
          <w:szCs w:val="28"/>
          <w:lang w:val="en-US" w:eastAsia="zh-CN"/>
        </w:rPr>
        <w:t>提交申请。</w:t>
      </w:r>
      <w:r>
        <w:rPr>
          <w:rFonts w:hint="eastAsia" w:ascii="宋体" w:hAnsi="宋体" w:eastAsia="宋体" w:cs="宋体"/>
          <w:b w:val="0"/>
          <w:bCs w:val="0"/>
          <w:sz w:val="28"/>
          <w:szCs w:val="28"/>
          <w:lang w:val="en-US" w:eastAsia="zh-CN"/>
        </w:rPr>
        <w:t>选择了单位，点击确定，可以查看到有待提交的挂靠单位申请；确认没问题，可点击“提交”；</w:t>
      </w:r>
    </w:p>
    <w:p>
      <w:pPr>
        <w:rPr>
          <w:rFonts w:hint="eastAsia" w:ascii="宋体" w:hAnsi="宋体" w:eastAsia="宋体" w:cs="宋体"/>
        </w:rPr>
      </w:pPr>
      <w:r>
        <w:rPr>
          <w:rFonts w:hint="eastAsia" w:ascii="宋体" w:hAnsi="宋体" w:eastAsia="宋体" w:cs="宋体"/>
        </w:rPr>
        <w:drawing>
          <wp:inline distT="0" distB="0" distL="114300" distR="114300">
            <wp:extent cx="5272405" cy="2171065"/>
            <wp:effectExtent l="0" t="0" r="4445" b="63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6"/>
                    <a:stretch>
                      <a:fillRect/>
                    </a:stretch>
                  </pic:blipFill>
                  <pic:spPr>
                    <a:xfrm>
                      <a:off x="0" y="0"/>
                      <a:ext cx="5272405" cy="2171065"/>
                    </a:xfrm>
                    <a:prstGeom prst="rect">
                      <a:avLst/>
                    </a:prstGeom>
                    <a:noFill/>
                    <a:ln>
                      <a:noFill/>
                    </a:ln>
                  </pic:spPr>
                </pic:pic>
              </a:graphicData>
            </a:graphic>
          </wp:inline>
        </w:drawing>
      </w:r>
    </w:p>
    <w:p>
      <w:pPr>
        <w:keepNext w:val="0"/>
        <w:keepLines w:val="0"/>
        <w:pageBreakBefore w:val="0"/>
        <w:widowControl w:val="0"/>
        <w:numPr>
          <w:ilvl w:val="0"/>
          <w:numId w:val="12"/>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提交后，在个人信息列表上的“所在单位”的单位名称前，会有“（待审）”的字样，这表示该申请已经提交到单位管理员，等待单位管理员进行审核。</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5265420" cy="1118235"/>
            <wp:effectExtent l="0" t="0" r="11430" b="571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7"/>
                    <a:stretch>
                      <a:fillRect/>
                    </a:stretch>
                  </pic:blipFill>
                  <pic:spPr>
                    <a:xfrm>
                      <a:off x="0" y="0"/>
                      <a:ext cx="5265420" cy="1118235"/>
                    </a:xfrm>
                    <a:prstGeom prst="rect">
                      <a:avLst/>
                    </a:prstGeom>
                    <a:noFill/>
                    <a:ln>
                      <a:noFill/>
                    </a:ln>
                  </pic:spPr>
                </pic:pic>
              </a:graphicData>
            </a:graphic>
          </wp:inline>
        </w:drawing>
      </w:r>
    </w:p>
    <w:p>
      <w:pPr>
        <w:pStyle w:val="4"/>
        <w:keepNext/>
        <w:keepLines/>
        <w:pageBreakBefore w:val="0"/>
        <w:widowControl w:val="0"/>
        <w:numPr>
          <w:ilvl w:val="0"/>
          <w:numId w:val="7"/>
        </w:numPr>
        <w:kinsoku/>
        <w:wordWrap/>
        <w:overflowPunct/>
        <w:topLinePunct w:val="0"/>
        <w:autoSpaceDE/>
        <w:autoSpaceDN/>
        <w:bidi w:val="0"/>
        <w:adjustRightInd/>
        <w:snapToGrid/>
        <w:spacing w:before="313" w:beforeLines="100" w:after="0" w:line="240" w:lineRule="auto"/>
        <w:ind w:firstLine="420"/>
        <w:textAlignment w:val="auto"/>
        <w:outlineLvl w:val="1"/>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审核加入单位申请</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none"/>
          <w:lang w:val="en-US" w:eastAsia="zh-CN"/>
        </w:rPr>
        <w:t>当申报人提出加入单位申请后，请联系</w:t>
      </w:r>
      <w:r>
        <w:rPr>
          <w:rFonts w:hint="eastAsia" w:ascii="宋体" w:hAnsi="宋体" w:eastAsia="宋体" w:cs="宋体"/>
          <w:b w:val="0"/>
          <w:bCs w:val="0"/>
          <w:sz w:val="28"/>
          <w:szCs w:val="28"/>
          <w:highlight w:val="yellow"/>
          <w:lang w:val="en-US" w:eastAsia="zh-CN"/>
        </w:rPr>
        <w:t>所属单位的单位管理员进行审核</w:t>
      </w:r>
      <w:r>
        <w:rPr>
          <w:rFonts w:hint="eastAsia" w:ascii="宋体" w:hAnsi="宋体" w:eastAsia="宋体" w:cs="宋体"/>
          <w:b w:val="0"/>
          <w:bCs w:val="0"/>
          <w:sz w:val="28"/>
          <w:szCs w:val="28"/>
          <w:highlight w:val="none"/>
          <w:lang w:val="en-US" w:eastAsia="zh-CN"/>
        </w:rPr>
        <w:t>。</w:t>
      </w:r>
    </w:p>
    <w:p>
      <w:pPr>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单位管理员登录账号后，在系统首页的“代办事项”会有待审核事项提醒；</w:t>
      </w:r>
    </w:p>
    <w:p>
      <w:pPr>
        <w:rPr>
          <w:rFonts w:hint="eastAsia" w:ascii="宋体" w:hAnsi="宋体" w:eastAsia="宋体" w:cs="宋体"/>
        </w:rPr>
      </w:pPr>
      <w:r>
        <w:rPr>
          <w:rFonts w:hint="eastAsia" w:ascii="宋体" w:hAnsi="宋体" w:eastAsia="宋体" w:cs="宋体"/>
        </w:rPr>
        <w:drawing>
          <wp:inline distT="0" distB="0" distL="114300" distR="114300">
            <wp:extent cx="5268595" cy="2195195"/>
            <wp:effectExtent l="9525" t="9525" r="17780" b="2413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8"/>
                    <a:stretch>
                      <a:fillRect/>
                    </a:stretch>
                  </pic:blipFill>
                  <pic:spPr>
                    <a:xfrm>
                      <a:off x="0" y="0"/>
                      <a:ext cx="5268595" cy="2195195"/>
                    </a:xfrm>
                    <a:prstGeom prst="rect">
                      <a:avLst/>
                    </a:prstGeom>
                    <a:noFill/>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或者直接从【系统管理】→【单位管理】→【单位人员信息】进入；</w:t>
      </w:r>
    </w:p>
    <w:p>
      <w:pPr>
        <w:rPr>
          <w:rFonts w:hint="eastAsia" w:ascii="宋体" w:hAnsi="宋体" w:eastAsia="宋体" w:cs="宋体"/>
          <w:lang w:val="en-US" w:eastAsia="zh-CN"/>
        </w:rPr>
      </w:pPr>
      <w:r>
        <w:drawing>
          <wp:inline distT="0" distB="0" distL="114300" distR="114300">
            <wp:extent cx="5273675" cy="1290320"/>
            <wp:effectExtent l="0" t="0" r="3175" b="508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5273675" cy="1290320"/>
                    </a:xfrm>
                    <a:prstGeom prst="rect">
                      <a:avLst/>
                    </a:prstGeom>
                    <a:noFill/>
                    <a:ln>
                      <a:noFill/>
                    </a:ln>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textAlignment w:val="center"/>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进入后，查看“加入单位状态”为“待审核”的记录，然后在对应操作列中会有“审核用户加入单位申请”按钮</w:t>
      </w:r>
      <w:r>
        <w:rPr>
          <w:rFonts w:hint="eastAsia" w:ascii="宋体" w:hAnsi="宋体" w:eastAsia="宋体" w:cs="宋体"/>
          <w:b w:val="0"/>
          <w:bCs w:val="0"/>
          <w:sz w:val="28"/>
          <w:szCs w:val="28"/>
          <w:lang w:val="en-US" w:eastAsia="zh-CN"/>
        </w:rPr>
        <w:drawing>
          <wp:inline distT="0" distB="0" distL="114300" distR="114300">
            <wp:extent cx="257810" cy="246380"/>
            <wp:effectExtent l="0" t="0" r="8890" b="127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20"/>
                    <a:stretch>
                      <a:fillRect/>
                    </a:stretch>
                  </pic:blipFill>
                  <pic:spPr>
                    <a:xfrm>
                      <a:off x="0" y="0"/>
                      <a:ext cx="257810" cy="246380"/>
                    </a:xfrm>
                    <a:prstGeom prst="rect">
                      <a:avLst/>
                    </a:prstGeom>
                    <a:noFill/>
                    <a:ln>
                      <a:noFill/>
                    </a:ln>
                  </pic:spPr>
                </pic:pic>
              </a:graphicData>
            </a:graphic>
          </wp:inline>
        </w:drawing>
      </w:r>
      <w:r>
        <w:rPr>
          <w:rFonts w:hint="eastAsia" w:ascii="宋体" w:hAnsi="宋体" w:eastAsia="宋体" w:cs="宋体"/>
          <w:b w:val="0"/>
          <w:bCs w:val="0"/>
          <w:sz w:val="28"/>
          <w:szCs w:val="28"/>
          <w:lang w:val="en-US" w:eastAsia="zh-CN"/>
        </w:rPr>
        <w:t>，点击进入进行审核</w:t>
      </w:r>
    </w:p>
    <w:p>
      <w:pPr>
        <w:rPr>
          <w:rFonts w:hint="eastAsia" w:ascii="宋体" w:hAnsi="宋体" w:eastAsia="宋体" w:cs="宋体"/>
          <w:lang w:val="en-US" w:eastAsia="zh-CN"/>
        </w:rPr>
      </w:pPr>
      <w:r>
        <w:drawing>
          <wp:inline distT="0" distB="0" distL="114300" distR="114300">
            <wp:extent cx="5260340" cy="1570355"/>
            <wp:effectExtent l="0" t="0" r="16510" b="1079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21"/>
                    <a:stretch>
                      <a:fillRect/>
                    </a:stretch>
                  </pic:blipFill>
                  <pic:spPr>
                    <a:xfrm>
                      <a:off x="0" y="0"/>
                      <a:ext cx="5260340" cy="1570355"/>
                    </a:xfrm>
                    <a:prstGeom prst="rect">
                      <a:avLst/>
                    </a:prstGeom>
                    <a:noFill/>
                    <a:ln>
                      <a:noFill/>
                    </a:ln>
                  </pic:spPr>
                </pic:pic>
              </a:graphicData>
            </a:graphic>
          </wp:inline>
        </w:drawing>
      </w:r>
    </w:p>
    <w:p>
      <w:pPr>
        <w:keepNext w:val="0"/>
        <w:keepLines w:val="0"/>
        <w:pageBreakBefore w:val="0"/>
        <w:widowControl w:val="0"/>
        <w:numPr>
          <w:ilvl w:val="0"/>
          <w:numId w:val="13"/>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单位管理员审核通过后，申报人单位的“（待审）”字样就会消失，表示申报人已经加入到单位了。</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yellow"/>
          <w:lang w:val="en-US" w:eastAsia="zh-CN"/>
        </w:rPr>
        <w:t>※注意：如果申报人挂靠了多家单位，申报人在登录系统的时候，系统会要求申报人先选择对应单位。</w:t>
      </w:r>
    </w:p>
    <w:p>
      <w:pPr>
        <w:rPr>
          <w:rFonts w:hint="eastAsia" w:ascii="宋体" w:hAnsi="宋体" w:eastAsia="宋体" w:cs="宋体"/>
          <w:lang w:val="en-US" w:eastAsia="zh-CN"/>
        </w:rPr>
      </w:pPr>
      <w:r>
        <w:rPr>
          <w:rFonts w:hint="eastAsia" w:ascii="宋体" w:hAnsi="宋体" w:eastAsia="宋体" w:cs="宋体"/>
        </w:rPr>
        <w:drawing>
          <wp:inline distT="0" distB="0" distL="114300" distR="114300">
            <wp:extent cx="5271135" cy="902335"/>
            <wp:effectExtent l="0" t="0" r="0" b="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2"/>
                    <a:srcRect b="38458"/>
                    <a:stretch>
                      <a:fillRect/>
                    </a:stretch>
                  </pic:blipFill>
                  <pic:spPr>
                    <a:xfrm>
                      <a:off x="0" y="0"/>
                      <a:ext cx="5271135" cy="9023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1" w:firstLineChars="200"/>
        <w:textAlignment w:val="auto"/>
        <w:rPr>
          <w:rFonts w:hint="eastAsia" w:ascii="宋体" w:hAnsi="宋体" w:eastAsia="宋体" w:cs="宋体"/>
          <w:b/>
          <w:bCs/>
          <w:color w:val="FF0000"/>
          <w:sz w:val="28"/>
          <w:szCs w:val="28"/>
          <w:lang w:val="en-US" w:eastAsia="zh-CN"/>
        </w:rPr>
      </w:pPr>
      <w:r>
        <w:rPr>
          <w:rFonts w:hint="eastAsia" w:ascii="宋体" w:hAnsi="宋体" w:eastAsia="宋体" w:cs="宋体"/>
          <w:b/>
          <w:bCs/>
          <w:color w:val="FF0000"/>
          <w:sz w:val="28"/>
          <w:szCs w:val="28"/>
          <w:lang w:val="en-US" w:eastAsia="zh-CN"/>
        </w:rPr>
        <w:t>注：第（一）至（四）的操作内容，是对于首次访问广东省知识产权业务管理阳光政务平台的单位或个人；如之前已经有账号的，建议可直接进入到第（</w:t>
      </w:r>
      <w:r>
        <w:rPr>
          <w:rFonts w:hint="default" w:ascii="宋体" w:hAnsi="宋体" w:eastAsia="宋体" w:cs="宋体"/>
          <w:b/>
          <w:bCs/>
          <w:color w:val="FF0000"/>
          <w:sz w:val="28"/>
          <w:szCs w:val="28"/>
          <w:lang w:eastAsia="zh-CN"/>
        </w:rPr>
        <w:t>五</w:t>
      </w:r>
      <w:r>
        <w:rPr>
          <w:rFonts w:hint="eastAsia" w:ascii="宋体" w:hAnsi="宋体" w:eastAsia="宋体" w:cs="宋体"/>
          <w:b/>
          <w:bCs/>
          <w:color w:val="FF0000"/>
          <w:sz w:val="28"/>
          <w:szCs w:val="28"/>
          <w:lang w:val="en-US" w:eastAsia="zh-CN"/>
        </w:rPr>
        <w:t>）点的“项目申报”进行操作。</w:t>
      </w:r>
    </w:p>
    <w:p>
      <w:pPr>
        <w:pStyle w:val="4"/>
        <w:keepNext/>
        <w:keepLines/>
        <w:pageBreakBefore w:val="0"/>
        <w:widowControl w:val="0"/>
        <w:numPr>
          <w:ilvl w:val="0"/>
          <w:numId w:val="7"/>
        </w:numPr>
        <w:kinsoku/>
        <w:wordWrap/>
        <w:overflowPunct/>
        <w:topLinePunct w:val="0"/>
        <w:autoSpaceDE/>
        <w:autoSpaceDN/>
        <w:bidi w:val="0"/>
        <w:adjustRightInd/>
        <w:snapToGrid/>
        <w:spacing w:before="313" w:beforeLines="100" w:after="0" w:line="240" w:lineRule="auto"/>
        <w:ind w:firstLine="420"/>
        <w:textAlignment w:val="auto"/>
        <w:outlineLvl w:val="1"/>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项目申报</w:t>
      </w:r>
      <w:bookmarkEnd w:id="9"/>
    </w:p>
    <w:p>
      <w:pPr>
        <w:pStyle w:val="5"/>
        <w:keepNext/>
        <w:keepLines/>
        <w:pageBreakBefore w:val="0"/>
        <w:widowControl w:val="0"/>
        <w:numPr>
          <w:ilvl w:val="0"/>
          <w:numId w:val="14"/>
        </w:numPr>
        <w:kinsoku/>
        <w:wordWrap/>
        <w:overflowPunct/>
        <w:topLinePunct w:val="0"/>
        <w:autoSpaceDE/>
        <w:autoSpaceDN/>
        <w:bidi w:val="0"/>
        <w:adjustRightInd/>
        <w:snapToGrid/>
        <w:spacing w:before="0" w:after="0" w:line="240" w:lineRule="auto"/>
        <w:ind w:left="1264" w:leftChars="0" w:hanging="425" w:firstLineChars="0"/>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项目类申报【</w:t>
      </w:r>
      <w:r>
        <w:rPr>
          <w:rFonts w:hint="eastAsia" w:ascii="宋体" w:hAnsi="宋体" w:eastAsia="宋体" w:cs="宋体"/>
          <w:b/>
          <w:bCs w:val="0"/>
          <w:highlight w:val="yellow"/>
          <w:lang w:val="en-US" w:eastAsia="zh-CN"/>
        </w:rPr>
        <w:t>单位管理员填报申请</w:t>
      </w:r>
      <w:r>
        <w:rPr>
          <w:rFonts w:hint="eastAsia" w:ascii="宋体" w:hAnsi="宋体" w:eastAsia="宋体" w:cs="宋体"/>
          <w:b/>
          <w:bCs w:val="0"/>
          <w:lang w:val="en-US" w:eastAsia="zh-CN"/>
        </w:rPr>
        <w:t>】</w:t>
      </w:r>
    </w:p>
    <w:p>
      <w:pPr>
        <w:pStyle w:val="6"/>
        <w:keepNext/>
        <w:keepLines/>
        <w:pageBreakBefore w:val="0"/>
        <w:widowControl w:val="0"/>
        <w:numPr>
          <w:ilvl w:val="0"/>
          <w:numId w:val="15"/>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登录系统</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已有账号或完成账号注册，在首页“系统登录”处输入单位管理员账号、密码，并输入验证码，点击登录按钮进入系统；</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szCs w:val="22"/>
        </w:rPr>
        <w:drawing>
          <wp:inline distT="0" distB="0" distL="114300" distR="114300">
            <wp:extent cx="5271770" cy="233489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1770" cy="2334895"/>
                    </a:xfrm>
                    <a:prstGeom prst="rect">
                      <a:avLst/>
                    </a:prstGeom>
                    <a:noFill/>
                    <a:ln>
                      <a:noFill/>
                    </a:ln>
                  </pic:spPr>
                </pic:pic>
              </a:graphicData>
            </a:graphic>
          </wp:inline>
        </w:drawing>
      </w:r>
    </w:p>
    <w:p>
      <w:pPr>
        <w:pStyle w:val="6"/>
        <w:keepNext/>
        <w:keepLines/>
        <w:pageBreakBefore w:val="0"/>
        <w:widowControl w:val="0"/>
        <w:numPr>
          <w:ilvl w:val="0"/>
          <w:numId w:val="15"/>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新增申报书</w:t>
      </w:r>
    </w:p>
    <w:p>
      <w:pPr>
        <w:keepNext w:val="0"/>
        <w:keepLines w:val="0"/>
        <w:pageBreakBefore w:val="0"/>
        <w:widowControl w:val="0"/>
        <w:numPr>
          <w:ilvl w:val="0"/>
          <w:numId w:val="16"/>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在【广东专利奖管理】→【专利奖申报】上面，系统会展开三级菜单，点击“专利奖填报”按钮；</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lang w:val="en-US" w:eastAsia="zh-CN"/>
        </w:rPr>
      </w:pPr>
      <w:r>
        <w:rPr>
          <w:rFonts w:hint="eastAsia" w:ascii="宋体" w:hAnsi="宋体" w:eastAsia="宋体" w:cs="宋体"/>
          <w:szCs w:val="22"/>
        </w:rPr>
        <w:drawing>
          <wp:inline distT="0" distB="0" distL="114300" distR="114300">
            <wp:extent cx="5266690" cy="1638935"/>
            <wp:effectExtent l="9525" t="9525" r="19685" b="2794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4"/>
                    <a:srcRect b="11306"/>
                    <a:stretch>
                      <a:fillRect/>
                    </a:stretch>
                  </pic:blipFill>
                  <pic:spPr>
                    <a:xfrm>
                      <a:off x="0" y="0"/>
                      <a:ext cx="5266690" cy="1638935"/>
                    </a:xfrm>
                    <a:prstGeom prst="rect">
                      <a:avLst/>
                    </a:prstGeom>
                    <a:noFill/>
                    <a:ln>
                      <a:solidFill>
                        <a:srgbClr val="0000FF"/>
                      </a:solid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系统跳转至填写申请书的列表页面，点击列表左上角的“新增项目申请”；</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6055" cy="1969770"/>
            <wp:effectExtent l="9525" t="9525" r="20320" b="209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a:srcRect b="16590"/>
                    <a:stretch>
                      <a:fillRect/>
                    </a:stretch>
                  </pic:blipFill>
                  <pic:spPr>
                    <a:xfrm>
                      <a:off x="0" y="0"/>
                      <a:ext cx="5266055" cy="1969770"/>
                    </a:xfrm>
                    <a:prstGeom prst="rect">
                      <a:avLst/>
                    </a:prstGeom>
                    <a:noFill/>
                    <a:ln>
                      <a:solidFill>
                        <a:srgbClr val="0000FF"/>
                      </a:solidFill>
                    </a:ln>
                  </pic:spPr>
                </pic:pic>
              </a:graphicData>
            </a:graphic>
          </wp:inline>
        </w:drawing>
      </w:r>
    </w:p>
    <w:p>
      <w:pPr>
        <w:keepNext w:val="0"/>
        <w:keepLines w:val="0"/>
        <w:pageBreakBefore w:val="0"/>
        <w:widowControl w:val="0"/>
        <w:numPr>
          <w:ilvl w:val="0"/>
          <w:numId w:val="16"/>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在显示可申报的业务专题列表，点击最右边“操作”列的“填写申报书”按钮，进入新增申报书的界面。</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0975" cy="1379220"/>
            <wp:effectExtent l="9525" t="9525" r="25400" b="209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260975" cy="1379220"/>
                    </a:xfrm>
                    <a:prstGeom prst="rect">
                      <a:avLst/>
                    </a:prstGeom>
                    <a:noFill/>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yellow"/>
          <w:lang w:val="en-US" w:eastAsia="zh-CN"/>
        </w:rPr>
        <w:t>※注意：如果列表没有可申报专题入口，表示业务还没开始申报或申报已结束。</w:t>
      </w:r>
    </w:p>
    <w:p>
      <w:pPr>
        <w:pStyle w:val="6"/>
        <w:keepNext/>
        <w:keepLines/>
        <w:pageBreakBefore w:val="0"/>
        <w:widowControl w:val="0"/>
        <w:numPr>
          <w:ilvl w:val="0"/>
          <w:numId w:val="15"/>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填写申报书</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进入填写界面，项目类表单页面采用多标签界面，用户可切换不同标签页去填写项目内容；</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58435" cy="150876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rcRect b="32500"/>
                    <a:stretch>
                      <a:fillRect/>
                    </a:stretch>
                  </pic:blipFill>
                  <pic:spPr>
                    <a:xfrm>
                      <a:off x="0" y="0"/>
                      <a:ext cx="5258435" cy="1508760"/>
                    </a:xfrm>
                    <a:prstGeom prst="rect">
                      <a:avLst/>
                    </a:prstGeom>
                    <a:noFill/>
                    <a:ln>
                      <a:solidFill>
                        <a:srgbClr val="0000FF"/>
                      </a:solid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在表单中，必填的内容均添加了</w:t>
      </w:r>
      <w:r>
        <w:rPr>
          <w:rFonts w:hint="eastAsia" w:ascii="宋体" w:hAnsi="宋体" w:eastAsia="宋体" w:cs="宋体"/>
          <w:b w:val="0"/>
          <w:bCs w:val="0"/>
          <w:color w:val="FF0000"/>
          <w:sz w:val="28"/>
          <w:szCs w:val="28"/>
          <w:lang w:val="en-US" w:eastAsia="zh-CN"/>
        </w:rPr>
        <w:t>*</w:t>
      </w:r>
      <w:r>
        <w:rPr>
          <w:rFonts w:hint="eastAsia" w:ascii="宋体" w:hAnsi="宋体" w:eastAsia="宋体" w:cs="宋体"/>
          <w:b w:val="0"/>
          <w:bCs w:val="0"/>
          <w:sz w:val="28"/>
          <w:szCs w:val="28"/>
          <w:lang w:val="en-US" w:eastAsia="zh-CN"/>
        </w:rPr>
        <w:t>号标记；</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72405" cy="2196465"/>
            <wp:effectExtent l="9525" t="9525" r="13970" b="2286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8"/>
                    <a:stretch>
                      <a:fillRect/>
                    </a:stretch>
                  </pic:blipFill>
                  <pic:spPr>
                    <a:xfrm>
                      <a:off x="0" y="0"/>
                      <a:ext cx="5272405" cy="2196465"/>
                    </a:xfrm>
                    <a:prstGeom prst="rect">
                      <a:avLst/>
                    </a:prstGeom>
                    <a:noFill/>
                    <a:ln>
                      <a:solidFill>
                        <a:srgbClr val="0000FF"/>
                      </a:solid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如果填写的内容不符合要求，系统会进行提示；</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4150" cy="2023745"/>
            <wp:effectExtent l="9525" t="9525" r="22225" b="2413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9"/>
                    <a:stretch>
                      <a:fillRect/>
                    </a:stretch>
                  </pic:blipFill>
                  <pic:spPr>
                    <a:xfrm>
                      <a:off x="0" y="0"/>
                      <a:ext cx="5264150" cy="2023745"/>
                    </a:xfrm>
                    <a:prstGeom prst="rect">
                      <a:avLst/>
                    </a:prstGeom>
                    <a:noFill/>
                    <a:ln>
                      <a:solidFill>
                        <a:srgbClr val="0000FF"/>
                      </a:solid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同时，申报用户也可以点击填写检查按钮，查看内容是否漏填或填写不正确；</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9230" cy="1767840"/>
            <wp:effectExtent l="9525" t="9525" r="17145"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0"/>
                    <a:stretch>
                      <a:fillRect/>
                    </a:stretch>
                  </pic:blipFill>
                  <pic:spPr>
                    <a:xfrm>
                      <a:off x="0" y="0"/>
                      <a:ext cx="5269230" cy="1767840"/>
                    </a:xfrm>
                    <a:prstGeom prst="rect">
                      <a:avLst/>
                    </a:prstGeom>
                    <a:noFill/>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outlineLvl w:val="9"/>
        <w:rPr>
          <w:rFonts w:hint="eastAsia" w:ascii="宋体" w:hAnsi="宋体" w:eastAsia="宋体" w:cs="宋体"/>
          <w:sz w:val="28"/>
          <w:szCs w:val="28"/>
          <w:highlight w:val="yellow"/>
        </w:rPr>
      </w:pPr>
      <w:r>
        <w:rPr>
          <w:rFonts w:hint="eastAsia" w:ascii="宋体" w:hAnsi="宋体" w:eastAsia="宋体" w:cs="宋体"/>
          <w:sz w:val="28"/>
          <w:szCs w:val="28"/>
          <w:highlight w:val="yellow"/>
        </w:rPr>
        <w:t>注：</w:t>
      </w:r>
      <w:r>
        <w:rPr>
          <w:rFonts w:hint="eastAsia" w:ascii="宋体" w:hAnsi="宋体" w:eastAsia="宋体" w:cs="宋体"/>
          <w:sz w:val="28"/>
          <w:szCs w:val="28"/>
          <w:highlight w:val="yellow"/>
          <w:lang w:val="en-US" w:eastAsia="zh-CN"/>
        </w:rPr>
        <w:t>深背景颜色的内容为系统自动提取不能直接编辑，如发现数据为空，建议检查单位或个人信息，以及表单其他位置是否还没有填写</w:t>
      </w:r>
      <w:r>
        <w:rPr>
          <w:rFonts w:hint="eastAsia" w:ascii="宋体" w:hAnsi="宋体" w:eastAsia="宋体" w:cs="宋体"/>
          <w:sz w:val="28"/>
          <w:szCs w:val="28"/>
          <w:highlight w:val="yellow"/>
        </w:rPr>
        <w:t>。</w:t>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内容填写，申报书支持富文本域，文字之间可插入图片补充描述。但较复杂的公式，目前系统上不支持线上进行编辑，建议可通过线下的公式编辑工具，编写好公式，然后生成图片再放到申报书中。</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lang w:val="en-US" w:eastAsia="zh-CN"/>
        </w:rPr>
      </w:pPr>
      <w:r>
        <w:drawing>
          <wp:inline distT="0" distB="0" distL="114300" distR="114300">
            <wp:extent cx="5263515" cy="1302385"/>
            <wp:effectExtent l="9525" t="9525" r="22860" b="215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a:srcRect r="34087" b="47805"/>
                    <a:stretch>
                      <a:fillRect/>
                    </a:stretch>
                  </pic:blipFill>
                  <pic:spPr>
                    <a:xfrm>
                      <a:off x="0" y="0"/>
                      <a:ext cx="5263515" cy="1302385"/>
                    </a:xfrm>
                    <a:prstGeom prst="rect">
                      <a:avLst/>
                    </a:prstGeom>
                    <a:ln>
                      <a:solidFill>
                        <a:srgbClr val="0000FF"/>
                      </a:solidFill>
                    </a:ln>
                  </pic:spPr>
                </pic:pic>
              </a:graphicData>
            </a:graphic>
          </wp:inline>
        </w:drawing>
      </w:r>
    </w:p>
    <w:p>
      <w:pPr>
        <w:keepNext w:val="0"/>
        <w:keepLines w:val="0"/>
        <w:pageBreakBefore w:val="0"/>
        <w:widowControl w:val="0"/>
        <w:numPr>
          <w:ilvl w:val="0"/>
          <w:numId w:val="17"/>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支持附件文件上传，在“附件清单”栏目中上传项目申报所需要提供的相关证明材料，按照系统提示的文件格式、大小要求上传。</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2880" cy="1944370"/>
            <wp:effectExtent l="0" t="0" r="13970" b="1778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32"/>
                    <a:stretch>
                      <a:fillRect/>
                    </a:stretch>
                  </pic:blipFill>
                  <pic:spPr>
                    <a:xfrm>
                      <a:off x="0" y="0"/>
                      <a:ext cx="5262880" cy="1944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left"/>
        <w:textAlignment w:val="auto"/>
        <w:outlineLvl w:val="9"/>
        <w:rPr>
          <w:rFonts w:hint="eastAsia" w:ascii="宋体" w:hAnsi="宋体" w:eastAsia="宋体" w:cs="宋体"/>
          <w:szCs w:val="22"/>
        </w:rPr>
      </w:pPr>
    </w:p>
    <w:p>
      <w:pPr>
        <w:pStyle w:val="6"/>
        <w:keepNext/>
        <w:keepLines/>
        <w:pageBreakBefore w:val="0"/>
        <w:widowControl w:val="0"/>
        <w:numPr>
          <w:ilvl w:val="0"/>
          <w:numId w:val="15"/>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保存</w:t>
      </w:r>
    </w:p>
    <w:p>
      <w:pPr>
        <w:keepNext w:val="0"/>
        <w:keepLines w:val="0"/>
        <w:pageBreakBefore w:val="0"/>
        <w:widowControl w:val="0"/>
        <w:numPr>
          <w:ilvl w:val="0"/>
          <w:numId w:val="18"/>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如果填写的内容比较多，点击“保存”按钮，可以进行一下存档；</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3004185" cy="1421130"/>
            <wp:effectExtent l="9525" t="9525" r="15240" b="1714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3"/>
                    <a:srcRect r="51368" b="50118"/>
                    <a:stretch>
                      <a:fillRect/>
                    </a:stretch>
                  </pic:blipFill>
                  <pic:spPr>
                    <a:xfrm>
                      <a:off x="0" y="0"/>
                      <a:ext cx="3004185" cy="1421130"/>
                    </a:xfrm>
                    <a:prstGeom prst="rect">
                      <a:avLst/>
                    </a:prstGeom>
                    <a:noFill/>
                    <a:ln>
                      <a:solidFill>
                        <a:srgbClr val="0000FF"/>
                      </a:solidFill>
                    </a:ln>
                  </pic:spPr>
                </pic:pic>
              </a:graphicData>
            </a:graphic>
          </wp:inline>
        </w:drawing>
      </w:r>
    </w:p>
    <w:p>
      <w:pPr>
        <w:rPr>
          <w:rFonts w:hint="eastAsia" w:ascii="宋体" w:hAnsi="宋体" w:eastAsia="宋体" w:cs="宋体"/>
          <w:lang w:val="en-US" w:eastAsia="zh-CN"/>
        </w:rPr>
      </w:pPr>
    </w:p>
    <w:p>
      <w:pPr>
        <w:pStyle w:val="6"/>
        <w:keepNext/>
        <w:keepLines/>
        <w:pageBreakBefore w:val="0"/>
        <w:widowControl w:val="0"/>
        <w:numPr>
          <w:ilvl w:val="0"/>
          <w:numId w:val="15"/>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提交</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检查填写的内容无误后，可以进行提交申报书，点击“提交”按钮，系统会提示“提交成功”，并且自动关闭填写页面。</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lang w:val="en-US" w:eastAsia="zh-CN"/>
        </w:rPr>
      </w:pPr>
      <w:r>
        <w:rPr>
          <w:rFonts w:hint="eastAsia" w:ascii="宋体" w:hAnsi="宋体" w:eastAsia="宋体" w:cs="宋体"/>
          <w:szCs w:val="22"/>
        </w:rPr>
        <w:drawing>
          <wp:inline distT="0" distB="0" distL="114300" distR="114300">
            <wp:extent cx="5266690" cy="876935"/>
            <wp:effectExtent l="0" t="0" r="10160" b="1841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34"/>
                    <a:srcRect l="36808" t="943" r="10076" b="74869"/>
                    <a:stretch>
                      <a:fillRect/>
                    </a:stretch>
                  </pic:blipFill>
                  <pic:spPr>
                    <a:xfrm>
                      <a:off x="0" y="0"/>
                      <a:ext cx="5266690" cy="876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列表页面会显示申报书状态为“待XX审核”、提交时间也会显示时间。此时申报书是不可编辑状态。</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b/>
          <w:bCs/>
          <w:sz w:val="30"/>
          <w:szCs w:val="30"/>
          <w:lang w:val="en-US" w:eastAsia="zh-CN"/>
        </w:rPr>
      </w:pPr>
      <w:r>
        <w:rPr>
          <w:rFonts w:hint="eastAsia" w:ascii="宋体" w:hAnsi="宋体" w:eastAsia="宋体" w:cs="宋体"/>
          <w:szCs w:val="22"/>
        </w:rPr>
        <w:drawing>
          <wp:inline distT="0" distB="0" distL="114300" distR="114300">
            <wp:extent cx="5266690" cy="648335"/>
            <wp:effectExtent l="0" t="0" r="10160" b="1841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4"/>
                    <a:srcRect t="51703" r="18283" b="20792"/>
                    <a:stretch>
                      <a:fillRect/>
                    </a:stretch>
                  </pic:blipFill>
                  <pic:spPr>
                    <a:xfrm>
                      <a:off x="0" y="0"/>
                      <a:ext cx="5266690" cy="648335"/>
                    </a:xfrm>
                    <a:prstGeom prst="rect">
                      <a:avLst/>
                    </a:prstGeom>
                    <a:noFill/>
                    <a:ln>
                      <a:noFill/>
                    </a:ln>
                  </pic:spPr>
                </pic:pic>
              </a:graphicData>
            </a:graphic>
          </wp:inline>
        </w:drawing>
      </w:r>
    </w:p>
    <w:p>
      <w:pPr>
        <w:pStyle w:val="6"/>
        <w:keepNext/>
        <w:keepLines/>
        <w:pageBreakBefore w:val="0"/>
        <w:widowControl w:val="0"/>
        <w:numPr>
          <w:ilvl w:val="0"/>
          <w:numId w:val="15"/>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修改申报书</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如果被审核节点退回了，申报书状态显示为“退回修改”，单位管理员可以查看审核节点退回修改的意见，点击操作列的“编辑”按钮进入申报书编辑；</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4150" cy="984250"/>
            <wp:effectExtent l="0" t="0" r="12700" b="635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5"/>
                    <a:stretch>
                      <a:fillRect/>
                    </a:stretch>
                  </pic:blipFill>
                  <pic:spPr>
                    <a:xfrm>
                      <a:off x="0" y="0"/>
                      <a:ext cx="5264150" cy="984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szCs w:val="22"/>
          <w:lang w:val="en-US" w:eastAsia="zh-CN"/>
        </w:rPr>
      </w:pPr>
      <w:r>
        <w:rPr>
          <w:rFonts w:hint="eastAsia" w:ascii="宋体" w:hAnsi="宋体" w:eastAsia="宋体" w:cs="宋体"/>
          <w:b w:val="0"/>
          <w:bCs w:val="0"/>
          <w:sz w:val="28"/>
          <w:szCs w:val="28"/>
          <w:highlight w:val="yellow"/>
          <w:lang w:val="en-US" w:eastAsia="zh-CN"/>
        </w:rPr>
        <w:t>※注：申报书提交后，是不允许对申报书内容进行修改的，如果用户在提交后发现申报书材料有误或有补充资料的，建议请联系相关审核节点审核退回。</w:t>
      </w:r>
    </w:p>
    <w:p>
      <w:pPr>
        <w:pStyle w:val="5"/>
        <w:keepNext/>
        <w:keepLines/>
        <w:pageBreakBefore w:val="0"/>
        <w:widowControl w:val="0"/>
        <w:numPr>
          <w:ilvl w:val="0"/>
          <w:numId w:val="14"/>
        </w:numPr>
        <w:kinsoku/>
        <w:wordWrap/>
        <w:overflowPunct/>
        <w:topLinePunct w:val="0"/>
        <w:autoSpaceDE/>
        <w:autoSpaceDN/>
        <w:bidi w:val="0"/>
        <w:adjustRightInd/>
        <w:snapToGrid/>
        <w:spacing w:before="313" w:beforeLines="100" w:after="0" w:line="240" w:lineRule="auto"/>
        <w:ind w:left="1264" w:leftChars="0" w:hanging="425" w:firstLineChars="0"/>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个人类申报【</w:t>
      </w:r>
      <w:r>
        <w:rPr>
          <w:rFonts w:hint="eastAsia" w:ascii="宋体" w:hAnsi="宋体" w:eastAsia="宋体" w:cs="宋体"/>
          <w:b/>
          <w:bCs w:val="0"/>
          <w:highlight w:val="yellow"/>
          <w:lang w:val="en-US" w:eastAsia="zh-CN"/>
        </w:rPr>
        <w:t>申报人角色填报申请书</w:t>
      </w:r>
      <w:r>
        <w:rPr>
          <w:rFonts w:hint="eastAsia" w:ascii="宋体" w:hAnsi="宋体" w:eastAsia="宋体" w:cs="宋体"/>
          <w:b/>
          <w:bCs w:val="0"/>
          <w:lang w:val="en-US" w:eastAsia="zh-CN"/>
        </w:rPr>
        <w:t>】</w:t>
      </w:r>
    </w:p>
    <w:p>
      <w:pPr>
        <w:pStyle w:val="6"/>
        <w:keepNext/>
        <w:keepLines/>
        <w:pageBreakBefore w:val="0"/>
        <w:widowControl w:val="0"/>
        <w:numPr>
          <w:ilvl w:val="0"/>
          <w:numId w:val="19"/>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登录</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登录个人账号，【输入申报人账号】→【输入密码】→【输入验证码】，点击登录按钮进入系统。</w:t>
      </w:r>
    </w:p>
    <w:p>
      <w:pPr>
        <w:bidi w:val="0"/>
        <w:rPr>
          <w:rFonts w:hint="eastAsia" w:ascii="宋体" w:hAnsi="宋体" w:eastAsia="宋体" w:cs="宋体"/>
          <w:szCs w:val="22"/>
        </w:rPr>
      </w:pPr>
      <w:r>
        <w:rPr>
          <w:rFonts w:hint="eastAsia" w:ascii="宋体" w:hAnsi="宋体" w:eastAsia="宋体" w:cs="宋体"/>
          <w:szCs w:val="22"/>
        </w:rPr>
        <w:drawing>
          <wp:inline distT="0" distB="0" distL="114300" distR="114300">
            <wp:extent cx="5266690" cy="2624455"/>
            <wp:effectExtent l="0" t="0" r="1016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6"/>
                    <a:srcRect l="12961" r="13865"/>
                    <a:stretch>
                      <a:fillRect/>
                    </a:stretch>
                  </pic:blipFill>
                  <pic:spPr>
                    <a:xfrm>
                      <a:off x="0" y="0"/>
                      <a:ext cx="5266690" cy="2624455"/>
                    </a:xfrm>
                    <a:prstGeom prst="rect">
                      <a:avLst/>
                    </a:prstGeom>
                    <a:noFill/>
                    <a:ln>
                      <a:noFill/>
                    </a:ln>
                  </pic:spPr>
                </pic:pic>
              </a:graphicData>
            </a:graphic>
          </wp:inline>
        </w:drawing>
      </w:r>
    </w:p>
    <w:p>
      <w:pPr>
        <w:pStyle w:val="6"/>
        <w:keepNext/>
        <w:keepLines/>
        <w:pageBreakBefore w:val="0"/>
        <w:widowControl w:val="0"/>
        <w:numPr>
          <w:ilvl w:val="0"/>
          <w:numId w:val="19"/>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新增申报书</w:t>
      </w:r>
    </w:p>
    <w:p>
      <w:pPr>
        <w:keepNext w:val="0"/>
        <w:keepLines w:val="0"/>
        <w:pageBreakBefore w:val="0"/>
        <w:widowControl w:val="0"/>
        <w:numPr>
          <w:ilvl w:val="0"/>
          <w:numId w:val="2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登录已经完善信息的申报人，【广东奖管理】→【专利奖申报】→【专利奖填报】，点击“新增项目申请”按钮进入专利奖业务专题列表选择填报页面。</w:t>
      </w:r>
    </w:p>
    <w:p>
      <w:pPr>
        <w:bidi w:val="0"/>
        <w:outlineLvl w:val="9"/>
        <w:rPr>
          <w:rFonts w:hint="eastAsia" w:ascii="宋体" w:hAnsi="宋体" w:eastAsia="宋体" w:cs="宋体"/>
          <w:sz w:val="30"/>
          <w:szCs w:val="30"/>
        </w:rPr>
      </w:pPr>
      <w:r>
        <w:rPr>
          <w:rFonts w:hint="eastAsia" w:ascii="宋体" w:hAnsi="宋体" w:eastAsia="宋体" w:cs="宋体"/>
          <w:szCs w:val="22"/>
        </w:rPr>
        <w:drawing>
          <wp:inline distT="0" distB="0" distL="114300" distR="114300">
            <wp:extent cx="5266690" cy="2724150"/>
            <wp:effectExtent l="9525" t="9525" r="1968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rcRect r="57017" b="28499"/>
                    <a:stretch>
                      <a:fillRect/>
                    </a:stretch>
                  </pic:blipFill>
                  <pic:spPr>
                    <a:xfrm>
                      <a:off x="0" y="0"/>
                      <a:ext cx="5266690" cy="2724150"/>
                    </a:xfrm>
                    <a:prstGeom prst="rect">
                      <a:avLst/>
                    </a:prstGeom>
                    <a:noFill/>
                    <a:ln>
                      <a:solidFill>
                        <a:srgbClr val="0000FF"/>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yellow"/>
          <w:lang w:val="en-US" w:eastAsia="zh-CN"/>
        </w:rPr>
        <w:t>※注意：如果系统提示“您所在单位信息未完善，请联系单位管理员完善单位信息”，</w:t>
      </w:r>
      <w:r>
        <w:rPr>
          <w:rFonts w:hint="default" w:ascii="宋体" w:hAnsi="宋体" w:eastAsia="宋体" w:cs="宋体"/>
          <w:b w:val="0"/>
          <w:bCs w:val="0"/>
          <w:sz w:val="28"/>
          <w:szCs w:val="28"/>
          <w:highlight w:val="yellow"/>
          <w:lang w:eastAsia="zh-CN"/>
        </w:rPr>
        <w:t>则</w:t>
      </w:r>
      <w:r>
        <w:rPr>
          <w:rFonts w:hint="eastAsia" w:ascii="宋体" w:hAnsi="宋体" w:eastAsia="宋体" w:cs="宋体"/>
          <w:b w:val="0"/>
          <w:bCs w:val="0"/>
          <w:sz w:val="28"/>
          <w:szCs w:val="28"/>
          <w:highlight w:val="yellow"/>
          <w:lang w:val="en-US" w:eastAsia="zh-CN"/>
        </w:rPr>
        <w:t>联系单位管理员登录账号进行单位信息完善</w:t>
      </w:r>
      <w:r>
        <w:rPr>
          <w:rFonts w:hint="default" w:ascii="宋体" w:hAnsi="宋体" w:eastAsia="宋体" w:cs="宋体"/>
          <w:b w:val="0"/>
          <w:bCs w:val="0"/>
          <w:sz w:val="28"/>
          <w:szCs w:val="28"/>
          <w:highlight w:val="yellow"/>
          <w:lang w:eastAsia="zh-CN"/>
        </w:rPr>
        <w:t>并完成提交操作</w:t>
      </w:r>
      <w:r>
        <w:rPr>
          <w:rFonts w:hint="eastAsia" w:ascii="宋体" w:hAnsi="宋体" w:eastAsia="宋体" w:cs="宋体"/>
          <w:b w:val="0"/>
          <w:bCs w:val="0"/>
          <w:sz w:val="28"/>
          <w:szCs w:val="28"/>
          <w:highlight w:val="yellow"/>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宋体" w:eastAsia="宋体" w:cs="宋体"/>
          <w:szCs w:val="22"/>
          <w:lang w:val="en-US" w:eastAsia="zh-CN"/>
        </w:rPr>
      </w:pPr>
      <w:r>
        <w:rPr>
          <w:rFonts w:hint="eastAsia" w:ascii="宋体" w:hAnsi="宋体" w:eastAsia="宋体" w:cs="宋体"/>
          <w:szCs w:val="22"/>
        </w:rPr>
        <w:drawing>
          <wp:inline distT="0" distB="0" distL="114300" distR="114300">
            <wp:extent cx="5266690" cy="2075180"/>
            <wp:effectExtent l="9525" t="9525" r="1968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8"/>
                    <a:srcRect l="35778" r="7067" b="7979"/>
                    <a:stretch>
                      <a:fillRect/>
                    </a:stretch>
                  </pic:blipFill>
                  <pic:spPr>
                    <a:xfrm>
                      <a:off x="0" y="0"/>
                      <a:ext cx="5266690" cy="2075180"/>
                    </a:xfrm>
                    <a:prstGeom prst="rect">
                      <a:avLst/>
                    </a:prstGeom>
                    <a:noFill/>
                    <a:ln>
                      <a:solidFill>
                        <a:srgbClr val="0000FF"/>
                      </a:solidFill>
                    </a:ln>
                  </pic:spPr>
                </pic:pic>
              </a:graphicData>
            </a:graphic>
          </wp:inline>
        </w:drawing>
      </w:r>
    </w:p>
    <w:p>
      <w:pPr>
        <w:keepNext w:val="0"/>
        <w:keepLines w:val="0"/>
        <w:pageBreakBefore w:val="0"/>
        <w:widowControl w:val="0"/>
        <w:numPr>
          <w:ilvl w:val="0"/>
          <w:numId w:val="2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点击填写申请</w:t>
      </w:r>
    </w:p>
    <w:p>
      <w:pPr>
        <w:bidi w:val="0"/>
        <w:rPr>
          <w:rFonts w:hint="eastAsia" w:ascii="宋体" w:hAnsi="宋体" w:eastAsia="宋体" w:cs="宋体"/>
          <w:sz w:val="30"/>
          <w:szCs w:val="30"/>
          <w:lang w:val="en-US" w:eastAsia="zh-CN"/>
        </w:rPr>
      </w:pPr>
      <w:r>
        <w:rPr>
          <w:rFonts w:hint="eastAsia" w:ascii="宋体" w:hAnsi="宋体" w:eastAsia="宋体" w:cs="宋体"/>
          <w:szCs w:val="22"/>
        </w:rPr>
        <w:drawing>
          <wp:inline distT="0" distB="0" distL="114300" distR="114300">
            <wp:extent cx="5269230" cy="1026160"/>
            <wp:effectExtent l="9525" t="9525" r="1714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9"/>
                    <a:stretch>
                      <a:fillRect/>
                    </a:stretch>
                  </pic:blipFill>
                  <pic:spPr>
                    <a:xfrm>
                      <a:off x="0" y="0"/>
                      <a:ext cx="5269230" cy="1026160"/>
                    </a:xfrm>
                    <a:prstGeom prst="rect">
                      <a:avLst/>
                    </a:prstGeom>
                    <a:noFill/>
                    <a:ln>
                      <a:solidFill>
                        <a:srgbClr val="0000FF"/>
                      </a:solidFill>
                    </a:ln>
                  </pic:spPr>
                </pic:pic>
              </a:graphicData>
            </a:graphic>
          </wp:inline>
        </w:drawing>
      </w:r>
    </w:p>
    <w:p>
      <w:pPr>
        <w:pStyle w:val="6"/>
        <w:keepNext/>
        <w:keepLines/>
        <w:pageBreakBefore w:val="0"/>
        <w:widowControl w:val="0"/>
        <w:numPr>
          <w:ilvl w:val="0"/>
          <w:numId w:val="19"/>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填写申报书</w:t>
      </w:r>
    </w:p>
    <w:p>
      <w:pPr>
        <w:keepNext w:val="0"/>
        <w:keepLines w:val="0"/>
        <w:pageBreakBefore w:val="0"/>
        <w:widowControl w:val="0"/>
        <w:numPr>
          <w:ilvl w:val="0"/>
          <w:numId w:val="2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根据申报书表单进行内容填写，申报表单同样采用多标签页</w:t>
      </w:r>
      <w:r>
        <w:rPr>
          <w:rFonts w:hint="default" w:ascii="宋体" w:hAnsi="宋体" w:eastAsia="宋体" w:cs="宋体"/>
          <w:b w:val="0"/>
          <w:bCs w:val="0"/>
          <w:sz w:val="28"/>
          <w:szCs w:val="28"/>
          <w:lang w:eastAsia="zh-CN"/>
        </w:rPr>
        <w:t>模式</w:t>
      </w:r>
      <w:r>
        <w:rPr>
          <w:rFonts w:hint="eastAsia" w:ascii="宋体" w:hAnsi="宋体" w:eastAsia="宋体" w:cs="宋体"/>
          <w:b w:val="0"/>
          <w:bCs w:val="0"/>
          <w:sz w:val="28"/>
          <w:szCs w:val="28"/>
          <w:lang w:val="en-US" w:eastAsia="zh-CN"/>
        </w:rPr>
        <w:t>，</w:t>
      </w:r>
      <w:r>
        <w:rPr>
          <w:rFonts w:hint="default" w:ascii="宋体" w:hAnsi="宋体" w:eastAsia="宋体" w:cs="宋体"/>
          <w:b w:val="0"/>
          <w:bCs w:val="0"/>
          <w:sz w:val="28"/>
          <w:szCs w:val="28"/>
          <w:lang w:eastAsia="zh-CN"/>
        </w:rPr>
        <w:t>点击</w:t>
      </w:r>
      <w:r>
        <w:rPr>
          <w:rFonts w:hint="eastAsia" w:ascii="宋体" w:hAnsi="宋体" w:eastAsia="宋体" w:cs="宋体"/>
          <w:b w:val="0"/>
          <w:bCs w:val="0"/>
          <w:sz w:val="28"/>
          <w:szCs w:val="28"/>
          <w:lang w:val="en-US" w:eastAsia="zh-CN"/>
        </w:rPr>
        <w:t>切换标签填写</w:t>
      </w:r>
      <w:r>
        <w:rPr>
          <w:rFonts w:hint="default" w:ascii="宋体" w:hAnsi="宋体" w:eastAsia="宋体" w:cs="宋体"/>
          <w:b w:val="0"/>
          <w:bCs w:val="0"/>
          <w:sz w:val="28"/>
          <w:szCs w:val="28"/>
          <w:lang w:eastAsia="zh-CN"/>
        </w:rPr>
        <w:t>项目</w:t>
      </w:r>
      <w:r>
        <w:rPr>
          <w:rFonts w:hint="eastAsia" w:ascii="宋体" w:hAnsi="宋体" w:eastAsia="宋体" w:cs="宋体"/>
          <w:b w:val="0"/>
          <w:bCs w:val="0"/>
          <w:sz w:val="28"/>
          <w:szCs w:val="28"/>
          <w:lang w:val="en-US" w:eastAsia="zh-CN"/>
        </w:rPr>
        <w:t>内容；</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szCs w:val="22"/>
        </w:rPr>
        <w:drawing>
          <wp:inline distT="0" distB="0" distL="114300" distR="114300">
            <wp:extent cx="5266690" cy="1623060"/>
            <wp:effectExtent l="9525" t="9525" r="19685" b="2476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0"/>
                    <a:srcRect l="2870" t="12544" r="29863" b="33458"/>
                    <a:stretch>
                      <a:fillRect/>
                    </a:stretch>
                  </pic:blipFill>
                  <pic:spPr>
                    <a:xfrm>
                      <a:off x="0" y="0"/>
                      <a:ext cx="5266690" cy="1623060"/>
                    </a:xfrm>
                    <a:prstGeom prst="rect">
                      <a:avLst/>
                    </a:prstGeom>
                    <a:noFill/>
                    <a:ln>
                      <a:solidFill>
                        <a:srgbClr val="0000FF"/>
                      </a:solid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必填项目，已作</w:t>
      </w:r>
      <w:r>
        <w:rPr>
          <w:rFonts w:hint="eastAsia" w:ascii="宋体" w:hAnsi="宋体" w:eastAsia="宋体" w:cs="宋体"/>
          <w:b w:val="0"/>
          <w:bCs w:val="0"/>
          <w:color w:val="FF0000"/>
          <w:sz w:val="28"/>
          <w:szCs w:val="28"/>
          <w:lang w:val="en-US" w:eastAsia="zh-CN"/>
        </w:rPr>
        <w:t>*</w:t>
      </w:r>
      <w:r>
        <w:rPr>
          <w:rFonts w:hint="eastAsia" w:ascii="宋体" w:hAnsi="宋体" w:eastAsia="宋体" w:cs="宋体"/>
          <w:b w:val="0"/>
          <w:bCs w:val="0"/>
          <w:sz w:val="28"/>
          <w:szCs w:val="28"/>
          <w:lang w:val="en-US" w:eastAsia="zh-CN"/>
        </w:rPr>
        <w:t>号标记</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8595" cy="2317115"/>
            <wp:effectExtent l="9525" t="9525" r="17780" b="1651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41"/>
                    <a:stretch>
                      <a:fillRect/>
                    </a:stretch>
                  </pic:blipFill>
                  <pic:spPr>
                    <a:xfrm>
                      <a:off x="0" y="0"/>
                      <a:ext cx="5268595" cy="2317115"/>
                    </a:xfrm>
                    <a:prstGeom prst="rect">
                      <a:avLst/>
                    </a:prstGeom>
                    <a:noFill/>
                    <a:ln>
                      <a:solidFill>
                        <a:srgbClr val="0000FF"/>
                      </a:solid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填写错误的格式或内容，系统会有提示</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73040" cy="2594610"/>
            <wp:effectExtent l="0" t="0" r="3810" b="1524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2"/>
                    <a:stretch>
                      <a:fillRect/>
                    </a:stretch>
                  </pic:blipFill>
                  <pic:spPr>
                    <a:xfrm>
                      <a:off x="0" y="0"/>
                      <a:ext cx="5273040" cy="2594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也可以点击“填写检查”可以查看哪些内容未填或填写的格式不正确。</w:t>
      </w:r>
    </w:p>
    <w:p>
      <w:pPr>
        <w:bidi w:val="0"/>
        <w:outlineLvl w:val="9"/>
        <w:rPr>
          <w:rFonts w:hint="eastAsia" w:ascii="宋体" w:hAnsi="宋体" w:eastAsia="宋体" w:cs="宋体"/>
          <w:sz w:val="30"/>
          <w:szCs w:val="30"/>
          <w:lang w:val="en-US" w:eastAsia="zh-CN"/>
        </w:rPr>
      </w:pPr>
      <w:r>
        <w:rPr>
          <w:rFonts w:hint="eastAsia" w:ascii="宋体" w:hAnsi="宋体" w:eastAsia="宋体" w:cs="宋体"/>
          <w:szCs w:val="22"/>
        </w:rPr>
        <w:drawing>
          <wp:inline distT="0" distB="0" distL="114300" distR="114300">
            <wp:extent cx="5264785" cy="1210945"/>
            <wp:effectExtent l="9525" t="9525" r="21590" b="17780"/>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43"/>
                    <a:stretch>
                      <a:fillRect/>
                    </a:stretch>
                  </pic:blipFill>
                  <pic:spPr>
                    <a:xfrm>
                      <a:off x="0" y="0"/>
                      <a:ext cx="5264785" cy="1210945"/>
                    </a:xfrm>
                    <a:prstGeom prst="rect">
                      <a:avLst/>
                    </a:prstGeom>
                    <a:noFill/>
                    <a:ln>
                      <a:solidFill>
                        <a:srgbClr val="0000FF"/>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17" w:leftChars="-8" w:firstLine="14" w:firstLineChars="5"/>
        <w:textAlignment w:val="auto"/>
        <w:outlineLvl w:val="9"/>
        <w:rPr>
          <w:rFonts w:hint="eastAsia" w:ascii="宋体" w:hAnsi="宋体" w:eastAsia="宋体" w:cs="宋体"/>
          <w:sz w:val="28"/>
          <w:szCs w:val="28"/>
          <w:highlight w:val="yellow"/>
        </w:rPr>
      </w:pPr>
      <w:r>
        <w:rPr>
          <w:rFonts w:hint="eastAsia" w:ascii="宋体" w:hAnsi="宋体" w:eastAsia="宋体" w:cs="宋体"/>
          <w:sz w:val="28"/>
          <w:szCs w:val="28"/>
          <w:highlight w:val="yellow"/>
        </w:rPr>
        <w:t>注：</w:t>
      </w:r>
      <w:r>
        <w:rPr>
          <w:rFonts w:hint="eastAsia" w:ascii="宋体" w:hAnsi="宋体" w:eastAsia="宋体" w:cs="宋体"/>
          <w:sz w:val="28"/>
          <w:szCs w:val="28"/>
          <w:highlight w:val="yellow"/>
          <w:lang w:val="en-US" w:eastAsia="zh-CN"/>
        </w:rPr>
        <w:t>深背景颜色的内容为系统自动提取，</w:t>
      </w:r>
      <w:r>
        <w:rPr>
          <w:rFonts w:hint="eastAsia" w:ascii="宋体" w:hAnsi="宋体" w:eastAsia="宋体" w:cs="宋体"/>
          <w:sz w:val="28"/>
          <w:szCs w:val="28"/>
          <w:highlight w:val="yellow"/>
        </w:rPr>
        <w:t>如发现加载的数据</w:t>
      </w:r>
      <w:r>
        <w:rPr>
          <w:rFonts w:hint="eastAsia" w:ascii="宋体" w:hAnsi="宋体" w:eastAsia="宋体" w:cs="宋体"/>
          <w:sz w:val="28"/>
          <w:szCs w:val="28"/>
          <w:highlight w:val="yellow"/>
          <w:lang w:eastAsia="zh-CN"/>
        </w:rPr>
        <w:t>需要更新</w:t>
      </w:r>
      <w:r>
        <w:rPr>
          <w:rFonts w:hint="eastAsia" w:ascii="宋体" w:hAnsi="宋体" w:eastAsia="宋体" w:cs="宋体"/>
          <w:sz w:val="28"/>
          <w:szCs w:val="28"/>
          <w:highlight w:val="yellow"/>
        </w:rPr>
        <w:t>，请</w:t>
      </w:r>
      <w:r>
        <w:rPr>
          <w:rFonts w:hint="eastAsia" w:ascii="宋体" w:hAnsi="宋体" w:eastAsia="宋体" w:cs="宋体"/>
          <w:sz w:val="28"/>
          <w:szCs w:val="28"/>
          <w:highlight w:val="yellow"/>
          <w:lang w:eastAsia="zh-CN"/>
        </w:rPr>
        <w:t>联系</w:t>
      </w:r>
      <w:r>
        <w:rPr>
          <w:rFonts w:hint="eastAsia" w:ascii="宋体" w:hAnsi="宋体" w:eastAsia="宋体" w:cs="宋体"/>
          <w:sz w:val="28"/>
          <w:szCs w:val="28"/>
          <w:highlight w:val="yellow"/>
        </w:rPr>
        <w:t>单位</w:t>
      </w:r>
      <w:r>
        <w:rPr>
          <w:rFonts w:hint="eastAsia" w:ascii="宋体" w:hAnsi="宋体" w:eastAsia="宋体" w:cs="宋体"/>
          <w:sz w:val="28"/>
          <w:szCs w:val="28"/>
          <w:highlight w:val="yellow"/>
          <w:lang w:eastAsia="zh-CN"/>
        </w:rPr>
        <w:t>管理员完善单位信息</w:t>
      </w:r>
      <w:r>
        <w:rPr>
          <w:rFonts w:hint="eastAsia" w:ascii="宋体" w:hAnsi="宋体" w:eastAsia="宋体" w:cs="宋体"/>
          <w:sz w:val="28"/>
          <w:szCs w:val="28"/>
          <w:highlight w:val="yellow"/>
        </w:rPr>
        <w:t>或</w:t>
      </w:r>
      <w:r>
        <w:rPr>
          <w:rFonts w:hint="eastAsia" w:ascii="宋体" w:hAnsi="宋体" w:eastAsia="宋体" w:cs="宋体"/>
          <w:sz w:val="28"/>
          <w:szCs w:val="28"/>
          <w:highlight w:val="yellow"/>
          <w:lang w:eastAsia="zh-CN"/>
        </w:rPr>
        <w:t>到</w:t>
      </w:r>
      <w:r>
        <w:rPr>
          <w:rFonts w:hint="eastAsia" w:ascii="宋体" w:hAnsi="宋体" w:eastAsia="宋体" w:cs="宋体"/>
          <w:sz w:val="28"/>
          <w:szCs w:val="28"/>
          <w:highlight w:val="yellow"/>
        </w:rPr>
        <w:t>个人基本信息界面</w:t>
      </w:r>
      <w:r>
        <w:rPr>
          <w:rFonts w:hint="eastAsia" w:ascii="宋体" w:hAnsi="宋体" w:eastAsia="宋体" w:cs="宋体"/>
          <w:sz w:val="28"/>
          <w:szCs w:val="28"/>
          <w:highlight w:val="yellow"/>
          <w:lang w:eastAsia="zh-CN"/>
        </w:rPr>
        <w:t>内</w:t>
      </w:r>
      <w:r>
        <w:rPr>
          <w:rFonts w:hint="eastAsia" w:ascii="宋体" w:hAnsi="宋体" w:eastAsia="宋体" w:cs="宋体"/>
          <w:sz w:val="28"/>
          <w:szCs w:val="28"/>
          <w:highlight w:val="yellow"/>
        </w:rPr>
        <w:t>进行相关内容</w:t>
      </w:r>
      <w:r>
        <w:rPr>
          <w:rFonts w:hint="eastAsia" w:ascii="宋体" w:hAnsi="宋体" w:eastAsia="宋体" w:cs="宋体"/>
          <w:sz w:val="28"/>
          <w:szCs w:val="28"/>
          <w:highlight w:val="yellow"/>
          <w:lang w:eastAsia="zh-CN"/>
        </w:rPr>
        <w:t>修改后</w:t>
      </w:r>
      <w:r>
        <w:rPr>
          <w:rFonts w:hint="eastAsia" w:ascii="宋体" w:hAnsi="宋体" w:eastAsia="宋体" w:cs="宋体"/>
          <w:sz w:val="28"/>
          <w:szCs w:val="28"/>
          <w:highlight w:val="yellow"/>
        </w:rPr>
        <w:t>，再填报申报书。</w:t>
      </w:r>
    </w:p>
    <w:p>
      <w:pPr>
        <w:keepNext w:val="0"/>
        <w:keepLines w:val="0"/>
        <w:pageBreakBefore w:val="0"/>
        <w:widowControl w:val="0"/>
        <w:numPr>
          <w:ilvl w:val="0"/>
          <w:numId w:val="2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内容填写，申报书支持富文本域，文字之间可插入图片补充描述。但较复杂的公式，目前系统上不支持线上进行编辑，建议可通过线下的公式编辑工具，编写好公式，然后生成图片再放到申报书中。</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lang w:val="en-US" w:eastAsia="zh-CN"/>
        </w:rPr>
      </w:pPr>
      <w:r>
        <w:drawing>
          <wp:inline distT="0" distB="0" distL="114300" distR="114300">
            <wp:extent cx="5263515" cy="1302385"/>
            <wp:effectExtent l="9525" t="9525" r="22860" b="2159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1"/>
                    <a:srcRect r="34087" b="47805"/>
                    <a:stretch>
                      <a:fillRect/>
                    </a:stretch>
                  </pic:blipFill>
                  <pic:spPr>
                    <a:xfrm>
                      <a:off x="0" y="0"/>
                      <a:ext cx="5263515" cy="1302385"/>
                    </a:xfrm>
                    <a:prstGeom prst="rect">
                      <a:avLst/>
                    </a:prstGeom>
                    <a:ln>
                      <a:solidFill>
                        <a:srgbClr val="0000FF"/>
                      </a:solidFill>
                    </a:ln>
                  </pic:spPr>
                </pic:pic>
              </a:graphicData>
            </a:graphic>
          </wp:inline>
        </w:drawing>
      </w:r>
    </w:p>
    <w:p>
      <w:pPr>
        <w:keepNext w:val="0"/>
        <w:keepLines w:val="0"/>
        <w:pageBreakBefore w:val="0"/>
        <w:widowControl w:val="0"/>
        <w:numPr>
          <w:ilvl w:val="0"/>
          <w:numId w:val="21"/>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支持附件文件上传，在“附件清单”栏目中上传项目申报所需要提供的相关证明材料，按照系统提示的文件格式、大小要求上传。</w:t>
      </w:r>
    </w:p>
    <w:p>
      <w:pPr>
        <w:bidi w:val="0"/>
        <w:outlineLvl w:val="9"/>
        <w:rPr>
          <w:rFonts w:hint="eastAsia" w:ascii="宋体" w:hAnsi="宋体" w:eastAsia="宋体" w:cs="宋体"/>
          <w:sz w:val="30"/>
          <w:szCs w:val="30"/>
          <w:lang w:val="en-US" w:eastAsia="zh-CN"/>
        </w:rPr>
      </w:pPr>
      <w:r>
        <w:rPr>
          <w:rFonts w:hint="eastAsia" w:ascii="宋体" w:hAnsi="宋体" w:eastAsia="宋体" w:cs="宋体"/>
          <w:szCs w:val="22"/>
        </w:rPr>
        <w:drawing>
          <wp:inline distT="0" distB="0" distL="114300" distR="114300">
            <wp:extent cx="5266690" cy="2127250"/>
            <wp:effectExtent l="0" t="0" r="1016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4"/>
                    <a:srcRect l="21454" t="10147" b="15164"/>
                    <a:stretch>
                      <a:fillRect/>
                    </a:stretch>
                  </pic:blipFill>
                  <pic:spPr>
                    <a:xfrm>
                      <a:off x="0" y="0"/>
                      <a:ext cx="5266690" cy="2127250"/>
                    </a:xfrm>
                    <a:prstGeom prst="rect">
                      <a:avLst/>
                    </a:prstGeom>
                    <a:noFill/>
                    <a:ln>
                      <a:noFill/>
                    </a:ln>
                  </pic:spPr>
                </pic:pic>
              </a:graphicData>
            </a:graphic>
          </wp:inline>
        </w:drawing>
      </w:r>
    </w:p>
    <w:p>
      <w:pPr>
        <w:pStyle w:val="6"/>
        <w:keepNext/>
        <w:keepLines/>
        <w:pageBreakBefore w:val="0"/>
        <w:widowControl w:val="0"/>
        <w:numPr>
          <w:ilvl w:val="0"/>
          <w:numId w:val="19"/>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保存</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sz w:val="28"/>
          <w:szCs w:val="28"/>
          <w:lang w:val="en-US" w:eastAsia="zh-CN"/>
        </w:rPr>
        <w:t>可以暂时保存已经填写的申请内容，退出后可以进行进入再次编辑。</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szCs w:val="22"/>
        </w:rPr>
        <w:drawing>
          <wp:inline distT="0" distB="0" distL="114300" distR="114300">
            <wp:extent cx="5265420" cy="1027430"/>
            <wp:effectExtent l="0" t="0" r="11430" b="127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45"/>
                    <a:stretch>
                      <a:fillRect/>
                    </a:stretch>
                  </pic:blipFill>
                  <pic:spPr>
                    <a:xfrm>
                      <a:off x="0" y="0"/>
                      <a:ext cx="5265420" cy="1027430"/>
                    </a:xfrm>
                    <a:prstGeom prst="rect">
                      <a:avLst/>
                    </a:prstGeom>
                    <a:noFill/>
                    <a:ln>
                      <a:noFill/>
                    </a:ln>
                  </pic:spPr>
                </pic:pic>
              </a:graphicData>
            </a:graphic>
          </wp:inline>
        </w:drawing>
      </w:r>
    </w:p>
    <w:p>
      <w:pPr>
        <w:pStyle w:val="6"/>
        <w:keepNext/>
        <w:keepLines/>
        <w:pageBreakBefore w:val="0"/>
        <w:widowControl w:val="0"/>
        <w:numPr>
          <w:ilvl w:val="0"/>
          <w:numId w:val="19"/>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提交</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检查填写的内容无误后，可以进行提交申报书，点击“提交”按钮，系统会提示“提交成功”，并且自动关闭填写页面。</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列表页面会显示申报书状态为“待XX审核”、提交时间也会显示时间。此时申报书也不能进行编辑。</w:t>
      </w:r>
    </w:p>
    <w:p>
      <w:pPr>
        <w:pStyle w:val="6"/>
        <w:keepNext/>
        <w:keepLines/>
        <w:pageBreakBefore w:val="0"/>
        <w:widowControl w:val="0"/>
        <w:numPr>
          <w:ilvl w:val="0"/>
          <w:numId w:val="19"/>
        </w:numPr>
        <w:kinsoku/>
        <w:wordWrap/>
        <w:overflowPunct/>
        <w:topLinePunct w:val="0"/>
        <w:autoSpaceDE/>
        <w:autoSpaceDN/>
        <w:bidi w:val="0"/>
        <w:adjustRightInd/>
        <w:snapToGrid/>
        <w:spacing w:before="0" w:after="0" w:line="240" w:lineRule="auto"/>
        <w:ind w:left="1264" w:leftChars="0" w:hanging="425"/>
        <w:textAlignment w:val="auto"/>
        <w:rPr>
          <w:rFonts w:hint="eastAsia" w:ascii="宋体" w:hAnsi="宋体" w:eastAsia="宋体" w:cs="宋体"/>
          <w:b/>
          <w:bCs w:val="0"/>
          <w:lang w:val="en-US" w:eastAsia="zh-CN"/>
        </w:rPr>
      </w:pPr>
      <w:r>
        <w:rPr>
          <w:rFonts w:hint="eastAsia" w:ascii="宋体" w:hAnsi="宋体" w:eastAsia="宋体" w:cs="宋体"/>
          <w:b/>
          <w:bCs w:val="0"/>
          <w:lang w:val="en-US" w:eastAsia="zh-CN"/>
        </w:rPr>
        <w:t>修改申报书</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如果被审核节点退回了，申报书状态显示为“退回修改”，申报人可以查看审核节点退回修改的意见，点击操作列的“编辑”按钮进入申报书编辑；</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szCs w:val="22"/>
        </w:rPr>
      </w:pPr>
      <w:r>
        <w:rPr>
          <w:rFonts w:hint="eastAsia" w:ascii="宋体" w:hAnsi="宋体" w:eastAsia="宋体" w:cs="宋体"/>
          <w:szCs w:val="22"/>
        </w:rPr>
        <w:drawing>
          <wp:inline distT="0" distB="0" distL="114300" distR="114300">
            <wp:extent cx="5264150" cy="984250"/>
            <wp:effectExtent l="0" t="0" r="12700"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5"/>
                    <a:stretch>
                      <a:fillRect/>
                    </a:stretch>
                  </pic:blipFill>
                  <pic:spPr>
                    <a:xfrm>
                      <a:off x="0" y="0"/>
                      <a:ext cx="5264150" cy="984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szCs w:val="22"/>
          <w:lang w:val="en-US" w:eastAsia="zh-CN"/>
        </w:rPr>
      </w:pPr>
      <w:r>
        <w:rPr>
          <w:rFonts w:hint="eastAsia" w:ascii="宋体" w:hAnsi="宋体" w:eastAsia="宋体" w:cs="宋体"/>
          <w:b w:val="0"/>
          <w:bCs w:val="0"/>
          <w:sz w:val="28"/>
          <w:szCs w:val="28"/>
          <w:highlight w:val="yellow"/>
          <w:lang w:val="en-US" w:eastAsia="zh-CN"/>
        </w:rPr>
        <w:t>※注：申报书提交后，是不允许对申报书内容进行修改的，如果用户在提交后发现申报书材料有误或有补充资料的，建议请联系相关审核节点审核退回。</w:t>
      </w:r>
    </w:p>
    <w:p>
      <w:pPr>
        <w:pStyle w:val="4"/>
        <w:keepNext/>
        <w:keepLines/>
        <w:pageBreakBefore w:val="0"/>
        <w:widowControl w:val="0"/>
        <w:numPr>
          <w:ilvl w:val="0"/>
          <w:numId w:val="7"/>
        </w:numPr>
        <w:kinsoku/>
        <w:wordWrap/>
        <w:overflowPunct/>
        <w:topLinePunct w:val="0"/>
        <w:autoSpaceDE/>
        <w:autoSpaceDN/>
        <w:bidi w:val="0"/>
        <w:adjustRightInd/>
        <w:snapToGrid/>
        <w:spacing w:before="313" w:beforeLines="100" w:after="0" w:line="240" w:lineRule="auto"/>
        <w:ind w:firstLine="420"/>
        <w:textAlignment w:val="auto"/>
        <w:outlineLvl w:val="1"/>
        <w:rPr>
          <w:rFonts w:hint="eastAsia" w:ascii="宋体" w:hAnsi="宋体" w:eastAsia="宋体" w:cs="宋体"/>
          <w:b/>
          <w:bCs w:val="0"/>
          <w:sz w:val="28"/>
          <w:szCs w:val="28"/>
          <w:lang w:val="en-US" w:eastAsia="zh-CN"/>
        </w:rPr>
      </w:pPr>
      <w:bookmarkStart w:id="10" w:name="_Toc19045"/>
      <w:r>
        <w:rPr>
          <w:rFonts w:hint="eastAsia" w:ascii="宋体" w:hAnsi="宋体" w:eastAsia="宋体" w:cs="宋体"/>
          <w:b/>
          <w:bCs w:val="0"/>
          <w:sz w:val="28"/>
          <w:szCs w:val="28"/>
          <w:lang w:val="en-US" w:eastAsia="zh-CN"/>
        </w:rPr>
        <w:t>项目审核</w:t>
      </w:r>
      <w:bookmarkEnd w:id="10"/>
    </w:p>
    <w:p>
      <w:pPr>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outlineLvl w:val="3"/>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申报单位管理员项目审核</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申报人提交了“广东杰出发明人”的申报书后，申报书会提交到申报单位管理员处进行审核。</w:t>
      </w:r>
    </w:p>
    <w:p>
      <w:pPr>
        <w:keepNext w:val="0"/>
        <w:keepLines w:val="0"/>
        <w:pageBreakBefore w:val="0"/>
        <w:widowControl w:val="0"/>
        <w:numPr>
          <w:ilvl w:val="0"/>
          <w:numId w:val="23"/>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登录申报单位管理员的账号，在系统首页的“待办事项”会提示待审核项目的情况，点击进去进行审核；</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rPr>
      </w:pPr>
      <w:r>
        <w:rPr>
          <w:rFonts w:hint="eastAsia" w:ascii="宋体" w:hAnsi="宋体" w:eastAsia="宋体" w:cs="宋体"/>
        </w:rPr>
        <w:drawing>
          <wp:inline distT="0" distB="0" distL="114300" distR="114300">
            <wp:extent cx="5271135" cy="2570480"/>
            <wp:effectExtent l="0" t="0" r="5715" b="127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46"/>
                    <a:stretch>
                      <a:fillRect/>
                    </a:stretch>
                  </pic:blipFill>
                  <pic:spPr>
                    <a:xfrm>
                      <a:off x="0" y="0"/>
                      <a:ext cx="5271135" cy="25704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或者在【广东专利奖管理】→【专利奖申报】→【专利奖审核（个人类）】进入审核</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lang w:eastAsia="zh-CN"/>
        </w:rPr>
      </w:pPr>
      <w:r>
        <w:drawing>
          <wp:inline distT="0" distB="0" distL="114300" distR="114300">
            <wp:extent cx="5260340" cy="1117600"/>
            <wp:effectExtent l="0" t="0" r="1651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5260340" cy="1117600"/>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打开进入页面，显示的是待审核的项目列表，点击操作列的“审核”按钮，可对项目进行审核；</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rPr>
      </w:pPr>
      <w:r>
        <w:rPr>
          <w:rFonts w:hint="eastAsia" w:ascii="宋体" w:hAnsi="宋体" w:eastAsia="宋体" w:cs="宋体"/>
        </w:rPr>
        <w:drawing>
          <wp:inline distT="0" distB="0" distL="114300" distR="114300">
            <wp:extent cx="5273040" cy="1436370"/>
            <wp:effectExtent l="0" t="0" r="3810" b="1143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48"/>
                    <a:stretch>
                      <a:fillRect/>
                    </a:stretch>
                  </pic:blipFill>
                  <pic:spPr>
                    <a:xfrm>
                      <a:off x="0" y="0"/>
                      <a:ext cx="5273040" cy="14363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yellow"/>
          <w:lang w:val="en-US" w:eastAsia="zh-CN"/>
        </w:rPr>
        <w:t>※注意：由于不同用户的电脑使用习惯，会调整浏览器了的缩放比例，有部分用户因为浏览器缩放比例较高，而导致列表操作列看不见，在列表下方会有横向拉动滚动条，将滚动条向右拉动就可以找到了。</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rPr>
      </w:pPr>
      <w:r>
        <w:rPr>
          <w:rFonts w:hint="eastAsia" w:ascii="宋体" w:hAnsi="宋体" w:eastAsia="宋体" w:cs="宋体"/>
        </w:rPr>
        <w:drawing>
          <wp:inline distT="0" distB="0" distL="114300" distR="114300">
            <wp:extent cx="5267325" cy="1830070"/>
            <wp:effectExtent l="0" t="0" r="9525" b="1778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49"/>
                    <a:stretch>
                      <a:fillRect/>
                    </a:stretch>
                  </pic:blipFill>
                  <pic:spPr>
                    <a:xfrm>
                      <a:off x="0" y="0"/>
                      <a:ext cx="5267325" cy="1830070"/>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如要审核多项发明人申报书，可进行批量审核的操作，</w:t>
      </w:r>
      <w:r>
        <w:rPr>
          <w:rFonts w:hint="default" w:ascii="宋体" w:hAnsi="宋体" w:eastAsia="宋体" w:cs="宋体"/>
          <w:b w:val="0"/>
          <w:bCs w:val="0"/>
          <w:sz w:val="28"/>
          <w:szCs w:val="28"/>
          <w:lang w:eastAsia="zh-CN"/>
        </w:rPr>
        <w:t>勾</w:t>
      </w:r>
      <w:r>
        <w:rPr>
          <w:rFonts w:hint="eastAsia" w:ascii="宋体" w:hAnsi="宋体" w:eastAsia="宋体" w:cs="宋体"/>
          <w:b w:val="0"/>
          <w:bCs w:val="0"/>
          <w:sz w:val="28"/>
          <w:szCs w:val="28"/>
          <w:lang w:val="en-US" w:eastAsia="zh-CN"/>
        </w:rPr>
        <w:t>选</w:t>
      </w:r>
      <w:r>
        <w:rPr>
          <w:rFonts w:hint="default" w:ascii="宋体" w:hAnsi="宋体" w:eastAsia="宋体" w:cs="宋体"/>
          <w:b w:val="0"/>
          <w:bCs w:val="0"/>
          <w:sz w:val="28"/>
          <w:szCs w:val="28"/>
          <w:lang w:eastAsia="zh-CN"/>
        </w:rPr>
        <w:t>需</w:t>
      </w:r>
      <w:r>
        <w:rPr>
          <w:rFonts w:hint="eastAsia" w:ascii="宋体" w:hAnsi="宋体" w:eastAsia="宋体" w:cs="宋体"/>
          <w:b w:val="0"/>
          <w:bCs w:val="0"/>
          <w:sz w:val="28"/>
          <w:szCs w:val="28"/>
          <w:lang w:val="en-US" w:eastAsia="zh-CN"/>
        </w:rPr>
        <w:t>要批量审核的项目，然后点击列表右上方的“批量通过/批量退回”按钮；</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outlineLvl w:val="9"/>
        <w:rPr>
          <w:rFonts w:hint="eastAsia" w:ascii="宋体" w:hAnsi="宋体" w:eastAsia="宋体" w:cs="宋体"/>
          <w:b w:val="0"/>
          <w:bCs w:val="0"/>
          <w:sz w:val="28"/>
          <w:szCs w:val="28"/>
          <w:lang w:val="en-US" w:eastAsia="zh-CN"/>
        </w:rPr>
      </w:pPr>
      <w:r>
        <w:drawing>
          <wp:inline distT="0" distB="0" distL="114300" distR="114300">
            <wp:extent cx="5271135" cy="2296160"/>
            <wp:effectExtent l="0" t="0" r="5715" b="889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50"/>
                    <a:stretch>
                      <a:fillRect/>
                    </a:stretch>
                  </pic:blipFill>
                  <pic:spPr>
                    <a:xfrm>
                      <a:off x="0" y="0"/>
                      <a:ext cx="5271135" cy="2296160"/>
                    </a:xfrm>
                    <a:prstGeom prst="rect">
                      <a:avLst/>
                    </a:prstGeom>
                    <a:noFill/>
                    <a:ln>
                      <a:noFill/>
                    </a:ln>
                  </pic:spPr>
                </pic:pic>
              </a:graphicData>
            </a:graphic>
          </wp:inline>
        </w:drawing>
      </w:r>
    </w:p>
    <w:p>
      <w:pPr>
        <w:keepNext w:val="0"/>
        <w:keepLines w:val="0"/>
        <w:pageBreakBefore w:val="0"/>
        <w:widowControl w:val="0"/>
        <w:numPr>
          <w:ilvl w:val="0"/>
          <w:numId w:val="23"/>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审核界面，上面为项目申报书，下面为填写审核意见的地方。</w:t>
      </w:r>
    </w:p>
    <w:p>
      <w:pPr>
        <w:keepNext w:val="0"/>
        <w:keepLines w:val="0"/>
        <w:pageBreakBefore w:val="0"/>
        <w:widowControl w:val="0"/>
        <w:numPr>
          <w:ilvl w:val="0"/>
          <w:numId w:val="0"/>
        </w:numPr>
        <w:kinsoku/>
        <w:wordWrap/>
        <w:overflowPunct/>
        <w:topLinePunct w:val="0"/>
        <w:autoSpaceDE/>
        <w:autoSpaceDN/>
        <w:bidi w:val="0"/>
        <w:adjustRightInd/>
        <w:snapToGrid/>
        <w:ind w:left="420" w:leftChars="200" w:firstLine="0"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审核单位管理员按照实际情况，填写审核意见，然后选择对应的审核操作按钮，系统就会去到对应的节点进行操作。</w:t>
      </w:r>
    </w:p>
    <w:p>
      <w:pPr>
        <w:keepNext w:val="0"/>
        <w:keepLines w:val="0"/>
        <w:pageBreakBefore w:val="0"/>
        <w:widowControl w:val="0"/>
        <w:numPr>
          <w:ilvl w:val="0"/>
          <w:numId w:val="24"/>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通过：提交到下一节点进行审核；</w:t>
      </w:r>
    </w:p>
    <w:p>
      <w:pPr>
        <w:keepNext w:val="0"/>
        <w:keepLines w:val="0"/>
        <w:pageBreakBefore w:val="0"/>
        <w:widowControl w:val="0"/>
        <w:numPr>
          <w:ilvl w:val="0"/>
          <w:numId w:val="24"/>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退回修改：退回给申报人进行项目修改；</w:t>
      </w:r>
    </w:p>
    <w:p>
      <w:pPr>
        <w:keepNext w:val="0"/>
        <w:keepLines w:val="0"/>
        <w:pageBreakBefore w:val="0"/>
        <w:widowControl w:val="0"/>
        <w:numPr>
          <w:ilvl w:val="0"/>
          <w:numId w:val="24"/>
        </w:numPr>
        <w:kinsoku/>
        <w:wordWrap/>
        <w:overflowPunct/>
        <w:topLinePunct w:val="0"/>
        <w:autoSpaceDE/>
        <w:autoSpaceDN/>
        <w:bidi w:val="0"/>
        <w:adjustRightInd/>
        <w:snapToGrid/>
        <w:ind w:left="0"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不同意推荐：不同意申报人的申报，不接纳该项目申报推荐。</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lang w:val="en-US" w:eastAsia="zh-CN"/>
        </w:rPr>
      </w:pPr>
      <w:r>
        <w:drawing>
          <wp:inline distT="0" distB="0" distL="114300" distR="114300">
            <wp:extent cx="5269865" cy="4413885"/>
            <wp:effectExtent l="0" t="0" r="6985" b="571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51"/>
                    <a:stretch>
                      <a:fillRect/>
                    </a:stretch>
                  </pic:blipFill>
                  <pic:spPr>
                    <a:xfrm>
                      <a:off x="0" y="0"/>
                      <a:ext cx="5269865" cy="4413885"/>
                    </a:xfrm>
                    <a:prstGeom prst="rect">
                      <a:avLst/>
                    </a:prstGeom>
                    <a:noFill/>
                    <a:ln>
                      <a:noFill/>
                    </a:ln>
                  </pic:spPr>
                </pic:pic>
              </a:graphicData>
            </a:graphic>
          </wp:inline>
        </w:drawing>
      </w:r>
    </w:p>
    <w:p>
      <w:pPr>
        <w:keepNext w:val="0"/>
        <w:keepLines w:val="0"/>
        <w:pageBreakBefore w:val="0"/>
        <w:widowControl w:val="0"/>
        <w:numPr>
          <w:ilvl w:val="0"/>
          <w:numId w:val="22"/>
        </w:numPr>
        <w:kinsoku/>
        <w:wordWrap/>
        <w:overflowPunct/>
        <w:topLinePunct w:val="0"/>
        <w:autoSpaceDE/>
        <w:autoSpaceDN/>
        <w:bidi w:val="0"/>
        <w:adjustRightInd/>
        <w:snapToGrid/>
        <w:ind w:left="425" w:leftChars="0" w:hanging="425" w:firstLineChars="0"/>
        <w:textAlignment w:val="auto"/>
        <w:outlineLvl w:val="3"/>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推荐单位管理员项目审核</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有部分省直科研机构、院所，已经在阳光平台上注册了申报单位管理员的账号，经评审办公室的同意，可获得推荐单位的资格。</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根据评审办公室提供的名单，技术后台在申报单位管理员的账号上添加推荐单位管理员的角色。</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单位管理员在登录账号的时候</w:t>
      </w:r>
      <w:r>
        <w:rPr>
          <w:rFonts w:hint="default" w:ascii="宋体" w:hAnsi="宋体" w:eastAsia="宋体" w:cs="宋体"/>
          <w:b w:val="0"/>
          <w:bCs w:val="0"/>
          <w:sz w:val="28"/>
          <w:szCs w:val="28"/>
          <w:lang w:eastAsia="zh-CN"/>
        </w:rPr>
        <w:t>，</w:t>
      </w:r>
      <w:r>
        <w:rPr>
          <w:rFonts w:hint="eastAsia" w:ascii="宋体" w:hAnsi="宋体" w:eastAsia="宋体" w:cs="宋体"/>
          <w:b w:val="0"/>
          <w:bCs w:val="0"/>
          <w:sz w:val="28"/>
          <w:szCs w:val="28"/>
          <w:lang w:val="en-US" w:eastAsia="zh-CN"/>
        </w:rPr>
        <w:t>选择“推荐单位管理员”角色进入，否则无法查看待审核的数据。</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rPr>
      </w:pPr>
      <w:r>
        <w:drawing>
          <wp:inline distT="0" distB="0" distL="114300" distR="114300">
            <wp:extent cx="5269230" cy="1779270"/>
            <wp:effectExtent l="0" t="0" r="7620" b="11430"/>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52"/>
                    <a:stretch>
                      <a:fillRect/>
                    </a:stretch>
                  </pic:blipFill>
                  <pic:spPr>
                    <a:xfrm>
                      <a:off x="0" y="0"/>
                      <a:ext cx="5269230" cy="1779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审核操作的流程和申报单位管理员的类似，首页待办事项会有提醒，或者从【广东专利奖管理】→【专利奖申报】→【专利奖审核（个人类）/专利奖审核（项目类）】进入。</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rPr>
      </w:pPr>
      <w:r>
        <w:drawing>
          <wp:inline distT="0" distB="0" distL="114300" distR="114300">
            <wp:extent cx="5273040" cy="1445895"/>
            <wp:effectExtent l="0" t="0" r="3810" b="190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53"/>
                    <a:stretch>
                      <a:fillRect/>
                    </a:stretch>
                  </pic:blipFill>
                  <pic:spPr>
                    <a:xfrm>
                      <a:off x="0" y="0"/>
                      <a:ext cx="5273040" cy="1445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审核的界面和申报单位管理员的界面一样，上面为申报书内容，下面为录入审核意见的地方。</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outlineLvl w:val="9"/>
        <w:rPr>
          <w:rFonts w:hint="eastAsia" w:ascii="宋体" w:hAnsi="宋体" w:eastAsia="宋体" w:cs="宋体"/>
          <w:lang w:eastAsia="zh-CN"/>
        </w:rPr>
      </w:pPr>
      <w:r>
        <w:drawing>
          <wp:inline distT="0" distB="0" distL="114300" distR="114300">
            <wp:extent cx="4813935" cy="3154045"/>
            <wp:effectExtent l="0" t="0" r="5715" b="825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54"/>
                    <a:stretch>
                      <a:fillRect/>
                    </a:stretch>
                  </pic:blipFill>
                  <pic:spPr>
                    <a:xfrm>
                      <a:off x="0" y="0"/>
                      <a:ext cx="4813935" cy="3154045"/>
                    </a:xfrm>
                    <a:prstGeom prst="rect">
                      <a:avLst/>
                    </a:prstGeom>
                    <a:noFill/>
                    <a:ln>
                      <a:noFill/>
                    </a:ln>
                  </pic:spPr>
                </pic:pic>
              </a:graphicData>
            </a:graphic>
          </wp:inline>
        </w:drawing>
      </w:r>
    </w:p>
    <w:p>
      <w:pPr>
        <w:pStyle w:val="4"/>
        <w:keepNext/>
        <w:keepLines/>
        <w:pageBreakBefore w:val="0"/>
        <w:widowControl w:val="0"/>
        <w:numPr>
          <w:ilvl w:val="0"/>
          <w:numId w:val="7"/>
        </w:numPr>
        <w:kinsoku/>
        <w:wordWrap/>
        <w:overflowPunct/>
        <w:topLinePunct w:val="0"/>
        <w:autoSpaceDE/>
        <w:autoSpaceDN/>
        <w:bidi w:val="0"/>
        <w:adjustRightInd/>
        <w:snapToGrid/>
        <w:spacing w:before="313" w:beforeLines="100" w:after="0" w:line="240" w:lineRule="auto"/>
        <w:ind w:firstLine="420"/>
        <w:textAlignment w:val="auto"/>
        <w:outlineLvl w:val="1"/>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查看情况</w:t>
      </w:r>
    </w:p>
    <w:p>
      <w:pPr>
        <w:keepNext w:val="0"/>
        <w:keepLines w:val="0"/>
        <w:pageBreakBefore w:val="0"/>
        <w:widowControl w:val="0"/>
        <w:numPr>
          <w:ilvl w:val="0"/>
          <w:numId w:val="25"/>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申报人在【广东专利奖管理】→【专利奖申报】→【专利奖填报】可以查看个人所填写的专利奖申报书。</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outlineLvl w:val="9"/>
        <w:rPr>
          <w:rFonts w:hint="eastAsia" w:ascii="宋体" w:hAnsi="宋体" w:eastAsia="宋体" w:cs="宋体"/>
          <w:b w:val="0"/>
          <w:bCs w:val="0"/>
          <w:sz w:val="28"/>
          <w:szCs w:val="28"/>
          <w:lang w:val="en-US" w:eastAsia="zh-CN"/>
        </w:rPr>
      </w:pPr>
      <w:r>
        <w:drawing>
          <wp:inline distT="0" distB="0" distL="114300" distR="114300">
            <wp:extent cx="5270500" cy="1877060"/>
            <wp:effectExtent l="0" t="0" r="0" b="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55"/>
                    <a:srcRect t="6835" b="10364"/>
                    <a:stretch>
                      <a:fillRect/>
                    </a:stretch>
                  </pic:blipFill>
                  <pic:spPr>
                    <a:xfrm>
                      <a:off x="0" y="0"/>
                      <a:ext cx="5270500" cy="1877060"/>
                    </a:xfrm>
                    <a:prstGeom prst="rect">
                      <a:avLst/>
                    </a:prstGeom>
                    <a:noFill/>
                    <a:ln>
                      <a:noFill/>
                    </a:ln>
                  </pic:spPr>
                </pic:pic>
              </a:graphicData>
            </a:graphic>
          </wp:inline>
        </w:drawing>
      </w:r>
    </w:p>
    <w:p>
      <w:pPr>
        <w:keepNext w:val="0"/>
        <w:keepLines w:val="0"/>
        <w:pageBreakBefore w:val="0"/>
        <w:widowControl w:val="0"/>
        <w:numPr>
          <w:ilvl w:val="0"/>
          <w:numId w:val="25"/>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申报单位管理员，可在【广东专利奖管理】→【专利奖申报】→【专利奖查看（个人类）/项目类】中查看；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outlineLvl w:val="9"/>
        <w:rPr>
          <w:rFonts w:hint="eastAsia"/>
          <w:lang w:val="en-US" w:eastAsia="zh-CN"/>
        </w:rPr>
      </w:pPr>
      <w:r>
        <w:drawing>
          <wp:inline distT="0" distB="0" distL="114300" distR="114300">
            <wp:extent cx="5271135" cy="1397000"/>
            <wp:effectExtent l="0" t="0" r="0" b="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56"/>
                    <a:srcRect t="8806" b="10133"/>
                    <a:stretch>
                      <a:fillRect/>
                    </a:stretch>
                  </pic:blipFill>
                  <pic:spPr>
                    <a:xfrm>
                      <a:off x="0" y="0"/>
                      <a:ext cx="5271135" cy="1397000"/>
                    </a:xfrm>
                    <a:prstGeom prst="rect">
                      <a:avLst/>
                    </a:prstGeom>
                    <a:noFill/>
                    <a:ln>
                      <a:noFill/>
                    </a:ln>
                  </pic:spPr>
                </pic:pic>
              </a:graphicData>
            </a:graphic>
          </wp:inline>
        </w:drawing>
      </w:r>
    </w:p>
    <w:p>
      <w:pPr>
        <w:keepNext w:val="0"/>
        <w:keepLines w:val="0"/>
        <w:pageBreakBefore w:val="0"/>
        <w:widowControl w:val="0"/>
        <w:numPr>
          <w:ilvl w:val="0"/>
          <w:numId w:val="25"/>
        </w:numPr>
        <w:kinsoku/>
        <w:wordWrap/>
        <w:overflowPunct/>
        <w:topLinePunct w:val="0"/>
        <w:autoSpaceDE/>
        <w:autoSpaceDN/>
        <w:bidi w:val="0"/>
        <w:adjustRightInd/>
        <w:snapToGrid/>
        <w:ind w:left="425" w:leftChars="0" w:hanging="425" w:firstLineChars="0"/>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当申报书状态显示为“已受理”，表示</w:t>
      </w:r>
      <w:r>
        <w:rPr>
          <w:rFonts w:hint="default" w:ascii="宋体" w:hAnsi="宋体" w:eastAsia="宋体" w:cs="宋体"/>
          <w:b w:val="0"/>
          <w:bCs w:val="0"/>
          <w:sz w:val="28"/>
          <w:szCs w:val="28"/>
          <w:lang w:eastAsia="zh-CN"/>
        </w:rPr>
        <w:t>所申报项目</w:t>
      </w:r>
      <w:r>
        <w:rPr>
          <w:rFonts w:hint="eastAsia" w:ascii="宋体" w:hAnsi="宋体" w:eastAsia="宋体" w:cs="宋体"/>
          <w:b w:val="0"/>
          <w:bCs w:val="0"/>
          <w:sz w:val="28"/>
          <w:szCs w:val="28"/>
          <w:lang w:val="en-US" w:eastAsia="zh-CN"/>
        </w:rPr>
        <w:t>的审核环节</w:t>
      </w:r>
      <w:r>
        <w:rPr>
          <w:rFonts w:hint="default" w:ascii="宋体" w:hAnsi="宋体" w:eastAsia="宋体" w:cs="宋体"/>
          <w:b w:val="0"/>
          <w:bCs w:val="0"/>
          <w:sz w:val="28"/>
          <w:szCs w:val="28"/>
          <w:lang w:eastAsia="zh-CN"/>
        </w:rPr>
        <w:t>至此全部</w:t>
      </w:r>
      <w:r>
        <w:rPr>
          <w:rFonts w:hint="eastAsia" w:ascii="宋体" w:hAnsi="宋体" w:eastAsia="宋体" w:cs="宋体"/>
          <w:b w:val="0"/>
          <w:bCs w:val="0"/>
          <w:sz w:val="28"/>
          <w:szCs w:val="28"/>
          <w:lang w:val="en-US" w:eastAsia="zh-CN"/>
        </w:rPr>
        <w:t>完成，</w:t>
      </w:r>
      <w:r>
        <w:rPr>
          <w:rFonts w:hint="default" w:ascii="宋体" w:hAnsi="宋体" w:eastAsia="宋体" w:cs="宋体"/>
          <w:b w:val="0"/>
          <w:bCs w:val="0"/>
          <w:sz w:val="28"/>
          <w:szCs w:val="28"/>
          <w:lang w:eastAsia="zh-CN"/>
        </w:rPr>
        <w:t>申报</w:t>
      </w:r>
      <w:r>
        <w:rPr>
          <w:rFonts w:hint="eastAsia" w:ascii="宋体" w:hAnsi="宋体" w:eastAsia="宋体" w:cs="宋体"/>
          <w:b w:val="0"/>
          <w:bCs w:val="0"/>
          <w:sz w:val="28"/>
          <w:szCs w:val="28"/>
          <w:lang w:val="en-US" w:eastAsia="zh-CN"/>
        </w:rPr>
        <w:t>项目将进入省局评审管理环节。</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b w:val="0"/>
          <w:bCs w:val="0"/>
          <w:sz w:val="28"/>
          <w:szCs w:val="28"/>
          <w:lang w:val="en-US" w:eastAsia="zh-CN"/>
        </w:rPr>
      </w:pPr>
      <w:r>
        <w:drawing>
          <wp:inline distT="0" distB="0" distL="114300" distR="114300">
            <wp:extent cx="5263515" cy="2112645"/>
            <wp:effectExtent l="0" t="0" r="13335" b="190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57"/>
                    <a:srcRect l="15512" r="7786"/>
                    <a:stretch>
                      <a:fillRect/>
                    </a:stretch>
                  </pic:blipFill>
                  <pic:spPr>
                    <a:xfrm>
                      <a:off x="0" y="0"/>
                      <a:ext cx="5263515" cy="21126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9"/>
        <w:rPr>
          <w:rFonts w:hint="eastAsia" w:ascii="宋体" w:hAnsi="宋体" w:eastAsia="宋体" w:cs="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948D7"/>
    <w:multiLevelType w:val="singleLevel"/>
    <w:tmpl w:val="80C948D7"/>
    <w:lvl w:ilvl="0" w:tentative="0">
      <w:start w:val="1"/>
      <w:numFmt w:val="decimalEnclosedCircleChinese"/>
      <w:suff w:val="nothing"/>
      <w:lvlText w:val="%1　"/>
      <w:lvlJc w:val="left"/>
      <w:pPr>
        <w:ind w:left="0" w:firstLine="400"/>
      </w:pPr>
      <w:rPr>
        <w:rFonts w:hint="eastAsia"/>
      </w:rPr>
    </w:lvl>
  </w:abstractNum>
  <w:abstractNum w:abstractNumId="1">
    <w:nsid w:val="8F17798D"/>
    <w:multiLevelType w:val="singleLevel"/>
    <w:tmpl w:val="8F17798D"/>
    <w:lvl w:ilvl="0" w:tentative="0">
      <w:start w:val="1"/>
      <w:numFmt w:val="chineseCounting"/>
      <w:suff w:val="nothing"/>
      <w:lvlText w:val="（%1）"/>
      <w:lvlJc w:val="left"/>
      <w:pPr>
        <w:ind w:left="0" w:firstLine="420"/>
      </w:pPr>
      <w:rPr>
        <w:rFonts w:hint="eastAsia"/>
      </w:rPr>
    </w:lvl>
  </w:abstractNum>
  <w:abstractNum w:abstractNumId="2">
    <w:nsid w:val="900AAEF1"/>
    <w:multiLevelType w:val="singleLevel"/>
    <w:tmpl w:val="900AAEF1"/>
    <w:lvl w:ilvl="0" w:tentative="0">
      <w:start w:val="1"/>
      <w:numFmt w:val="chineseCounting"/>
      <w:suff w:val="nothing"/>
      <w:lvlText w:val="（%1）"/>
      <w:lvlJc w:val="left"/>
      <w:pPr>
        <w:ind w:left="0" w:firstLine="420"/>
      </w:pPr>
      <w:rPr>
        <w:rFonts w:hint="eastAsia"/>
      </w:rPr>
    </w:lvl>
  </w:abstractNum>
  <w:abstractNum w:abstractNumId="3">
    <w:nsid w:val="9979D2E4"/>
    <w:multiLevelType w:val="singleLevel"/>
    <w:tmpl w:val="9979D2E4"/>
    <w:lvl w:ilvl="0" w:tentative="0">
      <w:start w:val="1"/>
      <w:numFmt w:val="chineseCounting"/>
      <w:suff w:val="nothing"/>
      <w:lvlText w:val="（%1）"/>
      <w:lvlJc w:val="left"/>
      <w:pPr>
        <w:ind w:left="0" w:firstLine="420"/>
      </w:pPr>
      <w:rPr>
        <w:rFonts w:hint="eastAsia"/>
      </w:rPr>
    </w:lvl>
  </w:abstractNum>
  <w:abstractNum w:abstractNumId="4">
    <w:nsid w:val="A51EAF4D"/>
    <w:multiLevelType w:val="singleLevel"/>
    <w:tmpl w:val="A51EAF4D"/>
    <w:lvl w:ilvl="0" w:tentative="0">
      <w:start w:val="1"/>
      <w:numFmt w:val="decimalEnclosedCircleChinese"/>
      <w:suff w:val="nothing"/>
      <w:lvlText w:val="%1　"/>
      <w:lvlJc w:val="left"/>
      <w:pPr>
        <w:ind w:left="0" w:firstLine="400"/>
      </w:pPr>
      <w:rPr>
        <w:rFonts w:hint="eastAsia"/>
      </w:rPr>
    </w:lvl>
  </w:abstractNum>
  <w:abstractNum w:abstractNumId="5">
    <w:nsid w:val="B2060963"/>
    <w:multiLevelType w:val="singleLevel"/>
    <w:tmpl w:val="B2060963"/>
    <w:lvl w:ilvl="0" w:tentative="0">
      <w:start w:val="1"/>
      <w:numFmt w:val="decimal"/>
      <w:lvlText w:val="(%1)"/>
      <w:lvlJc w:val="left"/>
      <w:pPr>
        <w:ind w:left="425" w:hanging="425"/>
      </w:pPr>
      <w:rPr>
        <w:rFonts w:hint="default"/>
      </w:rPr>
    </w:lvl>
  </w:abstractNum>
  <w:abstractNum w:abstractNumId="6">
    <w:nsid w:val="B365F47F"/>
    <w:multiLevelType w:val="singleLevel"/>
    <w:tmpl w:val="B365F47F"/>
    <w:lvl w:ilvl="0" w:tentative="0">
      <w:start w:val="1"/>
      <w:numFmt w:val="decimal"/>
      <w:lvlText w:val="%1."/>
      <w:lvlJc w:val="left"/>
      <w:pPr>
        <w:ind w:left="425" w:hanging="425"/>
      </w:pPr>
      <w:rPr>
        <w:rFonts w:hint="default"/>
      </w:rPr>
    </w:lvl>
  </w:abstractNum>
  <w:abstractNum w:abstractNumId="7">
    <w:nsid w:val="B689F2AB"/>
    <w:multiLevelType w:val="singleLevel"/>
    <w:tmpl w:val="B689F2AB"/>
    <w:lvl w:ilvl="0" w:tentative="0">
      <w:start w:val="1"/>
      <w:numFmt w:val="decimal"/>
      <w:lvlText w:val="%1."/>
      <w:lvlJc w:val="left"/>
      <w:pPr>
        <w:ind w:left="425" w:hanging="425"/>
      </w:pPr>
      <w:rPr>
        <w:rFonts w:hint="default"/>
      </w:rPr>
    </w:lvl>
  </w:abstractNum>
  <w:abstractNum w:abstractNumId="8">
    <w:nsid w:val="C260E854"/>
    <w:multiLevelType w:val="singleLevel"/>
    <w:tmpl w:val="C260E854"/>
    <w:lvl w:ilvl="0" w:tentative="0">
      <w:start w:val="1"/>
      <w:numFmt w:val="decimalEnclosedCircleChinese"/>
      <w:suff w:val="nothing"/>
      <w:lvlText w:val="%1　"/>
      <w:lvlJc w:val="left"/>
      <w:pPr>
        <w:ind w:left="0" w:firstLine="400"/>
      </w:pPr>
      <w:rPr>
        <w:rFonts w:hint="eastAsia"/>
      </w:rPr>
    </w:lvl>
  </w:abstractNum>
  <w:abstractNum w:abstractNumId="9">
    <w:nsid w:val="C66D3C42"/>
    <w:multiLevelType w:val="singleLevel"/>
    <w:tmpl w:val="C66D3C42"/>
    <w:lvl w:ilvl="0" w:tentative="0">
      <w:start w:val="1"/>
      <w:numFmt w:val="decimalEnclosedCircleChinese"/>
      <w:suff w:val="nothing"/>
      <w:lvlText w:val="%1　"/>
      <w:lvlJc w:val="left"/>
      <w:pPr>
        <w:ind w:left="0" w:firstLine="400"/>
      </w:pPr>
      <w:rPr>
        <w:rFonts w:hint="eastAsia"/>
      </w:rPr>
    </w:lvl>
  </w:abstractNum>
  <w:abstractNum w:abstractNumId="10">
    <w:nsid w:val="D5F877C9"/>
    <w:multiLevelType w:val="singleLevel"/>
    <w:tmpl w:val="D5F877C9"/>
    <w:lvl w:ilvl="0" w:tentative="0">
      <w:start w:val="1"/>
      <w:numFmt w:val="decimal"/>
      <w:lvlText w:val="%1."/>
      <w:lvlJc w:val="left"/>
      <w:pPr>
        <w:ind w:left="425" w:hanging="425"/>
      </w:pPr>
      <w:rPr>
        <w:rFonts w:hint="default"/>
      </w:rPr>
    </w:lvl>
  </w:abstractNum>
  <w:abstractNum w:abstractNumId="11">
    <w:nsid w:val="DB1591FF"/>
    <w:multiLevelType w:val="singleLevel"/>
    <w:tmpl w:val="DB1591FF"/>
    <w:lvl w:ilvl="0" w:tentative="0">
      <w:start w:val="1"/>
      <w:numFmt w:val="decimal"/>
      <w:lvlText w:val="%1."/>
      <w:lvlJc w:val="left"/>
      <w:pPr>
        <w:ind w:left="425" w:hanging="425"/>
      </w:pPr>
      <w:rPr>
        <w:rFonts w:hint="default"/>
      </w:rPr>
    </w:lvl>
  </w:abstractNum>
  <w:abstractNum w:abstractNumId="12">
    <w:nsid w:val="E306BB25"/>
    <w:multiLevelType w:val="singleLevel"/>
    <w:tmpl w:val="E306BB25"/>
    <w:lvl w:ilvl="0" w:tentative="0">
      <w:start w:val="1"/>
      <w:numFmt w:val="decimal"/>
      <w:lvlText w:val="%1."/>
      <w:lvlJc w:val="left"/>
      <w:pPr>
        <w:ind w:left="425" w:hanging="425"/>
      </w:pPr>
      <w:rPr>
        <w:rFonts w:hint="default"/>
      </w:rPr>
    </w:lvl>
  </w:abstractNum>
  <w:abstractNum w:abstractNumId="13">
    <w:nsid w:val="ECD1E92D"/>
    <w:multiLevelType w:val="singleLevel"/>
    <w:tmpl w:val="ECD1E92D"/>
    <w:lvl w:ilvl="0" w:tentative="0">
      <w:start w:val="1"/>
      <w:numFmt w:val="decimal"/>
      <w:lvlText w:val="(%1)"/>
      <w:lvlJc w:val="left"/>
      <w:pPr>
        <w:ind w:left="425" w:hanging="425"/>
      </w:pPr>
      <w:rPr>
        <w:rFonts w:hint="default"/>
      </w:rPr>
    </w:lvl>
  </w:abstractNum>
  <w:abstractNum w:abstractNumId="14">
    <w:nsid w:val="0E8D3849"/>
    <w:multiLevelType w:val="singleLevel"/>
    <w:tmpl w:val="0E8D3849"/>
    <w:lvl w:ilvl="0" w:tentative="0">
      <w:start w:val="1"/>
      <w:numFmt w:val="decimal"/>
      <w:lvlText w:val="%1."/>
      <w:lvlJc w:val="left"/>
      <w:pPr>
        <w:ind w:left="425" w:hanging="425"/>
      </w:pPr>
      <w:rPr>
        <w:rFonts w:hint="default"/>
      </w:rPr>
    </w:lvl>
  </w:abstractNum>
  <w:abstractNum w:abstractNumId="15">
    <w:nsid w:val="181175CF"/>
    <w:multiLevelType w:val="singleLevel"/>
    <w:tmpl w:val="181175CF"/>
    <w:lvl w:ilvl="0" w:tentative="0">
      <w:start w:val="1"/>
      <w:numFmt w:val="decimalEnclosedCircleChinese"/>
      <w:suff w:val="nothing"/>
      <w:lvlText w:val="%1　"/>
      <w:lvlJc w:val="left"/>
      <w:pPr>
        <w:ind w:left="0" w:firstLine="400"/>
      </w:pPr>
      <w:rPr>
        <w:rFonts w:hint="eastAsia"/>
      </w:rPr>
    </w:lvl>
  </w:abstractNum>
  <w:abstractNum w:abstractNumId="16">
    <w:nsid w:val="20841D23"/>
    <w:multiLevelType w:val="singleLevel"/>
    <w:tmpl w:val="20841D23"/>
    <w:lvl w:ilvl="0" w:tentative="0">
      <w:start w:val="1"/>
      <w:numFmt w:val="decimal"/>
      <w:lvlText w:val="%1."/>
      <w:lvlJc w:val="left"/>
      <w:pPr>
        <w:ind w:left="425" w:hanging="425"/>
      </w:pPr>
      <w:rPr>
        <w:rFonts w:hint="default"/>
      </w:rPr>
    </w:lvl>
  </w:abstractNum>
  <w:abstractNum w:abstractNumId="17">
    <w:nsid w:val="332B4353"/>
    <w:multiLevelType w:val="singleLevel"/>
    <w:tmpl w:val="332B4353"/>
    <w:lvl w:ilvl="0" w:tentative="0">
      <w:start w:val="1"/>
      <w:numFmt w:val="decimalEnclosedCircleChinese"/>
      <w:suff w:val="nothing"/>
      <w:lvlText w:val="%1　"/>
      <w:lvlJc w:val="left"/>
      <w:pPr>
        <w:ind w:left="0" w:firstLine="400"/>
      </w:pPr>
      <w:rPr>
        <w:rFonts w:hint="eastAsia"/>
      </w:rPr>
    </w:lvl>
  </w:abstractNum>
  <w:abstractNum w:abstractNumId="18">
    <w:nsid w:val="394BF9AC"/>
    <w:multiLevelType w:val="singleLevel"/>
    <w:tmpl w:val="394BF9AC"/>
    <w:lvl w:ilvl="0" w:tentative="0">
      <w:start w:val="1"/>
      <w:numFmt w:val="chineseCounting"/>
      <w:suff w:val="nothing"/>
      <w:lvlText w:val="%1、"/>
      <w:lvlJc w:val="left"/>
      <w:pPr>
        <w:ind w:left="0" w:firstLine="420"/>
      </w:pPr>
      <w:rPr>
        <w:rFonts w:hint="eastAsia"/>
      </w:rPr>
    </w:lvl>
  </w:abstractNum>
  <w:abstractNum w:abstractNumId="19">
    <w:nsid w:val="468342C6"/>
    <w:multiLevelType w:val="singleLevel"/>
    <w:tmpl w:val="468342C6"/>
    <w:lvl w:ilvl="0" w:tentative="0">
      <w:start w:val="1"/>
      <w:numFmt w:val="decimalEnclosedCircleChinese"/>
      <w:suff w:val="nothing"/>
      <w:lvlText w:val="%1　"/>
      <w:lvlJc w:val="left"/>
      <w:pPr>
        <w:ind w:left="0" w:firstLine="400"/>
      </w:pPr>
      <w:rPr>
        <w:rFonts w:hint="eastAsia"/>
      </w:rPr>
    </w:lvl>
  </w:abstractNum>
  <w:abstractNum w:abstractNumId="20">
    <w:nsid w:val="46D2CB42"/>
    <w:multiLevelType w:val="singleLevel"/>
    <w:tmpl w:val="46D2CB42"/>
    <w:lvl w:ilvl="0" w:tentative="0">
      <w:start w:val="1"/>
      <w:numFmt w:val="decimal"/>
      <w:lvlText w:val="%1."/>
      <w:lvlJc w:val="left"/>
      <w:pPr>
        <w:ind w:left="425" w:hanging="425"/>
      </w:pPr>
      <w:rPr>
        <w:rFonts w:hint="default"/>
      </w:rPr>
    </w:lvl>
  </w:abstractNum>
  <w:abstractNum w:abstractNumId="21">
    <w:nsid w:val="5A7836AE"/>
    <w:multiLevelType w:val="singleLevel"/>
    <w:tmpl w:val="5A7836AE"/>
    <w:lvl w:ilvl="0" w:tentative="0">
      <w:start w:val="1"/>
      <w:numFmt w:val="decimalEnclosedCircleChinese"/>
      <w:suff w:val="nothing"/>
      <w:lvlText w:val="%1　"/>
      <w:lvlJc w:val="left"/>
      <w:pPr>
        <w:ind w:left="0" w:firstLine="400"/>
      </w:pPr>
      <w:rPr>
        <w:rFonts w:hint="eastAsia"/>
      </w:rPr>
    </w:lvl>
  </w:abstractNum>
  <w:abstractNum w:abstractNumId="22">
    <w:nsid w:val="6E436D0F"/>
    <w:multiLevelType w:val="singleLevel"/>
    <w:tmpl w:val="6E436D0F"/>
    <w:lvl w:ilvl="0" w:tentative="0">
      <w:start w:val="1"/>
      <w:numFmt w:val="decimal"/>
      <w:lvlText w:val="%1."/>
      <w:lvlJc w:val="left"/>
      <w:pPr>
        <w:ind w:left="425" w:hanging="425"/>
      </w:pPr>
      <w:rPr>
        <w:rFonts w:hint="default"/>
      </w:rPr>
    </w:lvl>
  </w:abstractNum>
  <w:abstractNum w:abstractNumId="23">
    <w:nsid w:val="73894A22"/>
    <w:multiLevelType w:val="singleLevel"/>
    <w:tmpl w:val="73894A22"/>
    <w:lvl w:ilvl="0" w:tentative="0">
      <w:start w:val="1"/>
      <w:numFmt w:val="decimal"/>
      <w:lvlText w:val="%1."/>
      <w:lvlJc w:val="left"/>
      <w:pPr>
        <w:ind w:left="425" w:hanging="425"/>
      </w:pPr>
      <w:rPr>
        <w:rFonts w:hint="default"/>
      </w:rPr>
    </w:lvl>
  </w:abstractNum>
  <w:abstractNum w:abstractNumId="24">
    <w:nsid w:val="7A8FDCEB"/>
    <w:multiLevelType w:val="singleLevel"/>
    <w:tmpl w:val="7A8FDCEB"/>
    <w:lvl w:ilvl="0" w:tentative="0">
      <w:start w:val="1"/>
      <w:numFmt w:val="decimal"/>
      <w:lvlText w:val="(%1)"/>
      <w:lvlJc w:val="left"/>
      <w:pPr>
        <w:ind w:left="425" w:hanging="425"/>
      </w:pPr>
      <w:rPr>
        <w:rFonts w:hint="default"/>
      </w:rPr>
    </w:lvl>
  </w:abstractNum>
  <w:num w:numId="1">
    <w:abstractNumId w:val="18"/>
  </w:num>
  <w:num w:numId="2">
    <w:abstractNumId w:val="3"/>
  </w:num>
  <w:num w:numId="3">
    <w:abstractNumId w:val="20"/>
  </w:num>
  <w:num w:numId="4">
    <w:abstractNumId w:val="1"/>
  </w:num>
  <w:num w:numId="5">
    <w:abstractNumId w:val="23"/>
  </w:num>
  <w:num w:numId="6">
    <w:abstractNumId w:val="14"/>
  </w:num>
  <w:num w:numId="7">
    <w:abstractNumId w:val="2"/>
  </w:num>
  <w:num w:numId="8">
    <w:abstractNumId w:val="22"/>
  </w:num>
  <w:num w:numId="9">
    <w:abstractNumId w:val="10"/>
  </w:num>
  <w:num w:numId="10">
    <w:abstractNumId w:val="21"/>
  </w:num>
  <w:num w:numId="11">
    <w:abstractNumId w:val="17"/>
  </w:num>
  <w:num w:numId="12">
    <w:abstractNumId w:val="16"/>
  </w:num>
  <w:num w:numId="13">
    <w:abstractNumId w:val="7"/>
  </w:num>
  <w:num w:numId="14">
    <w:abstractNumId w:val="12"/>
  </w:num>
  <w:num w:numId="15">
    <w:abstractNumId w:val="24"/>
  </w:num>
  <w:num w:numId="16">
    <w:abstractNumId w:val="15"/>
  </w:num>
  <w:num w:numId="17">
    <w:abstractNumId w:val="19"/>
  </w:num>
  <w:num w:numId="18">
    <w:abstractNumId w:val="4"/>
  </w:num>
  <w:num w:numId="19">
    <w:abstractNumId w:val="5"/>
  </w:num>
  <w:num w:numId="20">
    <w:abstractNumId w:val="8"/>
  </w:num>
  <w:num w:numId="21">
    <w:abstractNumId w:val="9"/>
  </w:num>
  <w:num w:numId="22">
    <w:abstractNumId w:val="11"/>
  </w:num>
  <w:num w:numId="23">
    <w:abstractNumId w:val="13"/>
  </w:num>
  <w:num w:numId="24">
    <w:abstractNumId w:val="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ZWRhM2YyOGYyNmE5MTI1ZDZjNDNlZTY1Y2VlZmQifQ=="/>
  </w:docVars>
  <w:rsids>
    <w:rsidRoot w:val="71977540"/>
    <w:rsid w:val="015E6884"/>
    <w:rsid w:val="019D643D"/>
    <w:rsid w:val="0A3C1D82"/>
    <w:rsid w:val="0C4E4424"/>
    <w:rsid w:val="125239C8"/>
    <w:rsid w:val="1A3A6250"/>
    <w:rsid w:val="1F6C567D"/>
    <w:rsid w:val="359B6855"/>
    <w:rsid w:val="3B7F0F8E"/>
    <w:rsid w:val="3F32042D"/>
    <w:rsid w:val="49E50F14"/>
    <w:rsid w:val="4E6E914B"/>
    <w:rsid w:val="503A2F7E"/>
    <w:rsid w:val="53746E0E"/>
    <w:rsid w:val="59FC80A7"/>
    <w:rsid w:val="5C98591B"/>
    <w:rsid w:val="5FB60A57"/>
    <w:rsid w:val="5FC387D3"/>
    <w:rsid w:val="5FCFE277"/>
    <w:rsid w:val="625506E9"/>
    <w:rsid w:val="67780F4B"/>
    <w:rsid w:val="6BCFA49E"/>
    <w:rsid w:val="6FFEA54A"/>
    <w:rsid w:val="71977540"/>
    <w:rsid w:val="767A0A64"/>
    <w:rsid w:val="77BF839B"/>
    <w:rsid w:val="784F737E"/>
    <w:rsid w:val="7BF74703"/>
    <w:rsid w:val="7CBC00F3"/>
    <w:rsid w:val="7CD708BA"/>
    <w:rsid w:val="7DDF59F9"/>
    <w:rsid w:val="7EFB5C94"/>
    <w:rsid w:val="7F7B6BB6"/>
    <w:rsid w:val="9EDF9936"/>
    <w:rsid w:val="AFFD5532"/>
    <w:rsid w:val="BB57AA65"/>
    <w:rsid w:val="BBF7C0AD"/>
    <w:rsid w:val="BDBED327"/>
    <w:rsid w:val="BFFB2C71"/>
    <w:rsid w:val="CB635CB6"/>
    <w:rsid w:val="DE9D73BE"/>
    <w:rsid w:val="E6F200F3"/>
    <w:rsid w:val="EF7D727E"/>
    <w:rsid w:val="F77DA4A1"/>
    <w:rsid w:val="F91BFE20"/>
    <w:rsid w:val="FAB48C51"/>
    <w:rsid w:val="FDFF5052"/>
    <w:rsid w:val="FE5E5C63"/>
    <w:rsid w:val="FE70E120"/>
    <w:rsid w:val="FF37CE91"/>
    <w:rsid w:val="FFC7133A"/>
    <w:rsid w:val="FFF97B65"/>
    <w:rsid w:val="FFFFBAB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336</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2023-11-04T01:51:00Z</dcterms:created>
  <dc:creator>小张</dc:creator>
  <cp:lastModifiedBy>彭成学</cp:lastModifiedBy>
  <dcterms:modified xsi:type="dcterms:W3CDTF">2024-03-28T14:34:35Z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DADAD33E6E7AA58C7B0F056642D7B80D_43</vt:lpwstr>
  </property>
</Properties>
</file>